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A52B" w14:textId="453095F4" w:rsidR="00411F41" w:rsidRPr="00DF10F7" w:rsidRDefault="00411F41" w:rsidP="00411F41">
      <w:pPr>
        <w:spacing w:after="0" w:line="240" w:lineRule="auto"/>
        <w:jc w:val="center"/>
        <w:rPr>
          <w:b/>
          <w:bCs/>
          <w:color w:val="FF0000"/>
        </w:rPr>
      </w:pPr>
      <w:r w:rsidRPr="00DF10F7">
        <w:rPr>
          <w:b/>
          <w:bCs/>
          <w:color w:val="FF0000"/>
        </w:rPr>
        <w:t xml:space="preserve">ENT </w:t>
      </w:r>
      <w:r w:rsidR="00BC4563">
        <w:rPr>
          <w:b/>
          <w:bCs/>
          <w:color w:val="FF0000"/>
        </w:rPr>
        <w:t>484</w:t>
      </w:r>
      <w:r w:rsidRPr="00DF10F7">
        <w:rPr>
          <w:b/>
          <w:bCs/>
          <w:color w:val="FF0000"/>
        </w:rPr>
        <w:t xml:space="preserve"> – Insect Behavior</w:t>
      </w:r>
    </w:p>
    <w:p w14:paraId="1A56624D" w14:textId="09927C37" w:rsidR="00411F41" w:rsidRPr="00DF10F7" w:rsidRDefault="00411F41" w:rsidP="00411F41">
      <w:pPr>
        <w:spacing w:after="0" w:line="240" w:lineRule="auto"/>
        <w:jc w:val="center"/>
        <w:rPr>
          <w:b/>
          <w:bCs/>
          <w:color w:val="FF0000"/>
        </w:rPr>
      </w:pPr>
      <w:r w:rsidRPr="00DF10F7">
        <w:rPr>
          <w:b/>
          <w:bCs/>
          <w:color w:val="FF0000"/>
        </w:rPr>
        <w:t>Syllabus for spring 20</w:t>
      </w:r>
      <w:r w:rsidR="00BC4563">
        <w:rPr>
          <w:b/>
          <w:bCs/>
          <w:color w:val="FF0000"/>
        </w:rPr>
        <w:t>23</w:t>
      </w:r>
    </w:p>
    <w:p w14:paraId="7F05EB3A" w14:textId="77777777" w:rsidR="00411F41" w:rsidRPr="00D95BED" w:rsidRDefault="00411F41" w:rsidP="00411F41">
      <w:pPr>
        <w:spacing w:after="0" w:line="240" w:lineRule="auto"/>
        <w:jc w:val="center"/>
        <w:rPr>
          <w:u w:val="single"/>
        </w:rPr>
      </w:pPr>
    </w:p>
    <w:p w14:paraId="211E064F" w14:textId="07298760" w:rsidR="00411F41" w:rsidRPr="00D95BED" w:rsidRDefault="00411F41" w:rsidP="00411F41">
      <w:pPr>
        <w:spacing w:after="0" w:line="240" w:lineRule="auto"/>
        <w:rPr>
          <w:b/>
          <w:bCs/>
        </w:rPr>
      </w:pPr>
      <w:r w:rsidRPr="00D95BED">
        <w:rPr>
          <w:b/>
          <w:bCs/>
        </w:rPr>
        <w:t>Welcome to ENT 4</w:t>
      </w:r>
      <w:r w:rsidR="00BC4563">
        <w:rPr>
          <w:b/>
          <w:bCs/>
        </w:rPr>
        <w:t>84!</w:t>
      </w:r>
      <w:r w:rsidRPr="00D95BED">
        <w:rPr>
          <w:b/>
          <w:bCs/>
        </w:rPr>
        <w:t xml:space="preserve"> Please read this entire syllabus so you don’t miss important details about assignment deadlines, assignment instructions, and expectations for the course. </w:t>
      </w:r>
      <w:r w:rsidRPr="00D95BED">
        <w:rPr>
          <w:b/>
          <w:bCs/>
          <w:color w:val="FF0000"/>
        </w:rPr>
        <w:t>This syllabus is subject to change</w:t>
      </w:r>
      <w:r w:rsidRPr="00D95BED">
        <w:rPr>
          <w:b/>
          <w:bCs/>
        </w:rPr>
        <w:t>; changes will be issued in writing and uploaded to the class website on Canvas.</w:t>
      </w:r>
    </w:p>
    <w:p w14:paraId="17E4D074" w14:textId="77777777" w:rsidR="00411F41" w:rsidRPr="00D95BED" w:rsidRDefault="00411F41" w:rsidP="00411F41">
      <w:pPr>
        <w:spacing w:after="0" w:line="240" w:lineRule="auto"/>
        <w:rPr>
          <w:b/>
          <w:bCs/>
          <w:u w:val="single"/>
        </w:rPr>
      </w:pPr>
    </w:p>
    <w:p w14:paraId="401DBE1E" w14:textId="27A17A31" w:rsidR="00411F41" w:rsidRPr="00D95BED" w:rsidRDefault="00411F41" w:rsidP="00411F41">
      <w:pPr>
        <w:spacing w:after="0" w:line="240" w:lineRule="auto"/>
      </w:pPr>
      <w:r w:rsidRPr="00D95BED">
        <w:rPr>
          <w:b/>
          <w:bCs/>
          <w:u w:val="single"/>
        </w:rPr>
        <w:t>Course description and goals</w:t>
      </w:r>
      <w:r w:rsidRPr="00D95BED">
        <w:t xml:space="preserve">: Insects are one of the most successful and diverse taxonomic groups on the planet. Their success is attributed to the amazing range and complex behaviors they </w:t>
      </w:r>
      <w:r w:rsidR="00BC4563" w:rsidRPr="00D95BED">
        <w:t>exhibit</w:t>
      </w:r>
      <w:r w:rsidR="00BC4563">
        <w:t>. T</w:t>
      </w:r>
      <w:r w:rsidRPr="00D95BED">
        <w:t>hey have mastered the abilities to find food and mate, defend themselves, invade new territories, communicate in various ways and cooperate to build highly organized societies. This course will provide a theoretical and empirical overview of insect behavior</w:t>
      </w:r>
      <w:r w:rsidR="00BC4563">
        <w:t>. We will cover topics related to insect</w:t>
      </w:r>
      <w:r w:rsidRPr="00D95BED">
        <w:t xml:space="preserve"> physiology</w:t>
      </w:r>
      <w:r w:rsidR="00BC4563">
        <w:t>, g</w:t>
      </w:r>
      <w:r w:rsidRPr="00D95BED">
        <w:t xml:space="preserve">enetic </w:t>
      </w:r>
      <w:r w:rsidR="00BC4563">
        <w:t>and</w:t>
      </w:r>
      <w:r w:rsidRPr="00D95BED">
        <w:t xml:space="preserve"> evolution. We will learn how scientists study animal and insect behavior, why do insect</w:t>
      </w:r>
      <w:r w:rsidR="00BC4563">
        <w:t>s</w:t>
      </w:r>
      <w:r w:rsidRPr="00D95BED">
        <w:t xml:space="preserve"> behave the way they do, what functions these behaviors might serve, and how behavior is shaped by the evolutionary forces of natural and sexual selection. Among the topics we will discuss are learning, memory and decision making</w:t>
      </w:r>
      <w:r w:rsidR="00BC4563">
        <w:t>,</w:t>
      </w:r>
      <w:r w:rsidRPr="00D95BED">
        <w:t xml:space="preserve"> foraging and defen</w:t>
      </w:r>
      <w:r w:rsidR="00BC4563">
        <w:t xml:space="preserve">se, </w:t>
      </w:r>
      <w:r w:rsidRPr="00D95BED">
        <w:t xml:space="preserve">reproductive strategies and mating </w:t>
      </w:r>
      <w:r w:rsidR="00BC4563" w:rsidRPr="00D95BED">
        <w:t>systems,</w:t>
      </w:r>
      <w:r w:rsidRPr="00D95BED">
        <w:t xml:space="preserve"> communication, cooperative behavior, and social cognition.</w:t>
      </w:r>
    </w:p>
    <w:p w14:paraId="501365C8" w14:textId="77777777" w:rsidR="00411F41" w:rsidRPr="00D95BED" w:rsidRDefault="00411F41" w:rsidP="00411F41">
      <w:pPr>
        <w:spacing w:after="0" w:line="240" w:lineRule="auto"/>
      </w:pPr>
    </w:p>
    <w:p w14:paraId="13347E2E" w14:textId="77777777" w:rsidR="00411F41" w:rsidRPr="00D95BED" w:rsidRDefault="00411F41" w:rsidP="00411F41">
      <w:pPr>
        <w:spacing w:after="0" w:line="240" w:lineRule="auto"/>
        <w:rPr>
          <w:b/>
          <w:bCs/>
          <w:u w:val="single"/>
        </w:rPr>
      </w:pPr>
      <w:r w:rsidRPr="00D95BED">
        <w:rPr>
          <w:b/>
          <w:bCs/>
          <w:u w:val="single"/>
        </w:rPr>
        <w:t>Course Objectives:</w:t>
      </w:r>
    </w:p>
    <w:p w14:paraId="5FD959FD" w14:textId="77777777" w:rsidR="00411F41" w:rsidRPr="00D95BED" w:rsidRDefault="00411F41" w:rsidP="00411F41">
      <w:pPr>
        <w:pStyle w:val="ListParagraph"/>
        <w:numPr>
          <w:ilvl w:val="0"/>
          <w:numId w:val="7"/>
        </w:numPr>
        <w:spacing w:after="0" w:line="240" w:lineRule="auto"/>
      </w:pPr>
      <w:r w:rsidRPr="00D95BED">
        <w:t>Explain how insect behavior has evolved to make insects one of the most successful and diverse taxonomic groups</w:t>
      </w:r>
    </w:p>
    <w:p w14:paraId="305E305A" w14:textId="78D96810" w:rsidR="00411F41" w:rsidRPr="00D95BED" w:rsidRDefault="00411F41" w:rsidP="00411F41">
      <w:pPr>
        <w:pStyle w:val="ListParagraph"/>
        <w:numPr>
          <w:ilvl w:val="0"/>
          <w:numId w:val="7"/>
        </w:numPr>
        <w:spacing w:after="0" w:line="240" w:lineRule="auto"/>
      </w:pPr>
      <w:r w:rsidRPr="00D95BED">
        <w:t>Explain observed behaviors based on their development, adaptive value, function</w:t>
      </w:r>
      <w:r w:rsidR="00BC4563">
        <w:t>,</w:t>
      </w:r>
      <w:r w:rsidRPr="00D95BED">
        <w:t xml:space="preserve"> and evolution</w:t>
      </w:r>
    </w:p>
    <w:p w14:paraId="2871C6B0" w14:textId="34F0C507" w:rsidR="00411F41" w:rsidRPr="00D95BED" w:rsidRDefault="00411F41" w:rsidP="00411F41">
      <w:pPr>
        <w:pStyle w:val="ListParagraph"/>
        <w:numPr>
          <w:ilvl w:val="0"/>
          <w:numId w:val="7"/>
        </w:numPr>
        <w:spacing w:after="0" w:line="240" w:lineRule="auto"/>
      </w:pPr>
      <w:r w:rsidRPr="00D95BED">
        <w:t>Implement the process of scientific inquiry by making observations, generating questions</w:t>
      </w:r>
      <w:r w:rsidR="00BC4563">
        <w:t>,</w:t>
      </w:r>
      <w:r w:rsidRPr="00D95BED">
        <w:t xml:space="preserve"> and proposing experiments to test hypotheses </w:t>
      </w:r>
    </w:p>
    <w:p w14:paraId="2FE0072F" w14:textId="77777777" w:rsidR="00411F41" w:rsidRPr="00D95BED" w:rsidRDefault="00411F41" w:rsidP="00411F41">
      <w:pPr>
        <w:pStyle w:val="ListParagraph"/>
        <w:numPr>
          <w:ilvl w:val="0"/>
          <w:numId w:val="7"/>
        </w:numPr>
        <w:spacing w:after="0" w:line="240" w:lineRule="auto"/>
      </w:pPr>
      <w:r w:rsidRPr="00D95BED">
        <w:t>Apply concepts in animal behavior to novel situations</w:t>
      </w:r>
    </w:p>
    <w:p w14:paraId="1904C4AF" w14:textId="77777777" w:rsidR="00411F41" w:rsidRPr="00D95BED" w:rsidRDefault="00411F41" w:rsidP="00411F41">
      <w:pPr>
        <w:spacing w:after="0" w:line="240" w:lineRule="auto"/>
      </w:pPr>
    </w:p>
    <w:p w14:paraId="66FA3248" w14:textId="49B6FF94" w:rsidR="00411F41" w:rsidRPr="00D95BED" w:rsidRDefault="00411F41" w:rsidP="00411F41">
      <w:pPr>
        <w:spacing w:after="0" w:line="240" w:lineRule="auto"/>
      </w:pPr>
      <w:r w:rsidRPr="00D95BED">
        <w:rPr>
          <w:b/>
          <w:bCs/>
          <w:u w:val="single"/>
        </w:rPr>
        <w:t>Credit</w:t>
      </w:r>
      <w:r w:rsidRPr="00D95BED">
        <w:t xml:space="preserve">: This is a </w:t>
      </w:r>
      <w:r w:rsidR="00BC4563" w:rsidRPr="00D95BED">
        <w:t>three-credit</w:t>
      </w:r>
      <w:r w:rsidRPr="00D95BED">
        <w:t xml:space="preserve"> course </w:t>
      </w:r>
    </w:p>
    <w:p w14:paraId="2767E3A7" w14:textId="77777777" w:rsidR="00411F41" w:rsidRPr="00D95BED" w:rsidRDefault="00411F41" w:rsidP="00411F41">
      <w:pPr>
        <w:spacing w:after="0" w:line="240" w:lineRule="auto"/>
      </w:pPr>
    </w:p>
    <w:p w14:paraId="1329177E" w14:textId="036955D8" w:rsidR="00411F41" w:rsidRDefault="00411F41" w:rsidP="00BC4563">
      <w:pPr>
        <w:spacing w:after="0" w:line="240" w:lineRule="auto"/>
      </w:pPr>
      <w:r w:rsidRPr="00D95BED">
        <w:rPr>
          <w:b/>
          <w:bCs/>
          <w:u w:val="single"/>
        </w:rPr>
        <w:t>Prerequisites</w:t>
      </w:r>
      <w:r w:rsidRPr="00D95BED">
        <w:t xml:space="preserve">: </w:t>
      </w:r>
      <w:r w:rsidR="00BC4563">
        <w:t xml:space="preserve">Students should have basic knowledge of </w:t>
      </w:r>
      <w:r w:rsidR="00BC4563" w:rsidRPr="00BC4563">
        <w:t xml:space="preserve">chemistry, cell biology, genetics, evolution, ecology, </w:t>
      </w:r>
      <w:r w:rsidR="00BC4563">
        <w:t xml:space="preserve">and </w:t>
      </w:r>
      <w:r w:rsidR="00BC4563" w:rsidRPr="00BC4563">
        <w:t>diversity</w:t>
      </w:r>
      <w:r w:rsidR="00BC4563">
        <w:t xml:space="preserve">. This knowledge is typically taught in courses such as </w:t>
      </w:r>
      <w:r w:rsidR="00BC4563" w:rsidRPr="00BC4563">
        <w:t>BIOL 110</w:t>
      </w:r>
      <w:r w:rsidR="00137322">
        <w:t xml:space="preserve">, </w:t>
      </w:r>
      <w:r w:rsidR="00BC4563">
        <w:t xml:space="preserve">220 and 230. </w:t>
      </w:r>
      <w:r w:rsidR="00137322">
        <w:t>T</w:t>
      </w:r>
      <w:r w:rsidR="00BC4563">
        <w:t>he level of this course is suitable for undergrads in advanced years or graduate students. If you are not sure whether you have the necessary background, please discuss this with me!</w:t>
      </w:r>
    </w:p>
    <w:p w14:paraId="0E999388" w14:textId="77777777" w:rsidR="00BC4563" w:rsidRPr="00D95BED" w:rsidRDefault="00BC4563" w:rsidP="00BC4563">
      <w:pPr>
        <w:spacing w:after="0" w:line="240" w:lineRule="auto"/>
      </w:pPr>
    </w:p>
    <w:p w14:paraId="2A77042F" w14:textId="7B479180" w:rsidR="00411F41" w:rsidRPr="00D95BED" w:rsidRDefault="00411F41" w:rsidP="00411F41">
      <w:pPr>
        <w:spacing w:after="0" w:line="240" w:lineRule="auto"/>
      </w:pPr>
      <w:r w:rsidRPr="00D95BED">
        <w:rPr>
          <w:b/>
          <w:bCs/>
          <w:u w:val="single"/>
        </w:rPr>
        <w:t>Course meeting</w:t>
      </w:r>
      <w:r w:rsidRPr="00D95BED">
        <w:t xml:space="preserve">: Tuesday and Thursday, </w:t>
      </w:r>
      <w:r w:rsidR="00137322">
        <w:t>3</w:t>
      </w:r>
      <w:r w:rsidRPr="00D95BED">
        <w:t>:05-</w:t>
      </w:r>
      <w:r w:rsidR="00137322">
        <w:t>4</w:t>
      </w:r>
      <w:r w:rsidRPr="00D95BED">
        <w:t xml:space="preserve">:20, </w:t>
      </w:r>
      <w:r w:rsidR="00137322" w:rsidRPr="00137322">
        <w:t xml:space="preserve">Ferguson </w:t>
      </w:r>
      <w:proofErr w:type="spellStart"/>
      <w:r w:rsidR="00137322" w:rsidRPr="00137322">
        <w:t>Bldg</w:t>
      </w:r>
      <w:proofErr w:type="spellEnd"/>
      <w:r w:rsidR="00137322" w:rsidRPr="00137322">
        <w:t xml:space="preserve"> 003</w:t>
      </w:r>
    </w:p>
    <w:p w14:paraId="32E83686" w14:textId="3E96E563" w:rsidR="00411F41" w:rsidRPr="00D95BED" w:rsidRDefault="00411F41" w:rsidP="00411F41">
      <w:pPr>
        <w:spacing w:after="0" w:line="240" w:lineRule="auto"/>
      </w:pPr>
      <w:r w:rsidRPr="00D95BED">
        <w:t xml:space="preserve">First day of classes: January </w:t>
      </w:r>
      <w:r w:rsidR="00FD5BEC">
        <w:t>10</w:t>
      </w:r>
      <w:r w:rsidRPr="00D95BED">
        <w:t>, 20</w:t>
      </w:r>
      <w:r w:rsidR="00137322">
        <w:t>22</w:t>
      </w:r>
    </w:p>
    <w:p w14:paraId="1180760B" w14:textId="787F7C54" w:rsidR="00411F41" w:rsidRPr="00D95BED" w:rsidRDefault="00411F41" w:rsidP="00411F41">
      <w:pPr>
        <w:spacing w:after="0" w:line="240" w:lineRule="auto"/>
      </w:pPr>
      <w:r w:rsidRPr="00D95BED">
        <w:t>Last day of classes: April 2</w:t>
      </w:r>
      <w:r w:rsidR="00FD5BEC">
        <w:t>7</w:t>
      </w:r>
      <w:r w:rsidRPr="00D95BED">
        <w:t>, 20</w:t>
      </w:r>
      <w:r w:rsidR="00137322">
        <w:t>22</w:t>
      </w:r>
    </w:p>
    <w:p w14:paraId="083D42CA" w14:textId="77777777" w:rsidR="00411F41" w:rsidRPr="00D95BED" w:rsidRDefault="00411F41" w:rsidP="00411F41">
      <w:pPr>
        <w:spacing w:after="0" w:line="240" w:lineRule="auto"/>
      </w:pPr>
    </w:p>
    <w:p w14:paraId="3137FB1A" w14:textId="77777777" w:rsidR="00411F41" w:rsidRPr="00D95BED" w:rsidRDefault="00411F41" w:rsidP="00411F41">
      <w:pPr>
        <w:spacing w:after="0" w:line="240" w:lineRule="auto"/>
      </w:pPr>
      <w:r w:rsidRPr="00D95BED">
        <w:rPr>
          <w:b/>
          <w:bCs/>
          <w:u w:val="single"/>
        </w:rPr>
        <w:t>Instructor</w:t>
      </w:r>
      <w:r w:rsidRPr="00D95BED">
        <w:t xml:space="preserve">: </w:t>
      </w:r>
    </w:p>
    <w:p w14:paraId="4BA8E55E" w14:textId="5B169363" w:rsidR="00411F41" w:rsidRPr="00D95BED" w:rsidRDefault="00411F41" w:rsidP="00411F41">
      <w:pPr>
        <w:spacing w:after="0" w:line="240" w:lineRule="auto"/>
      </w:pPr>
      <w:r w:rsidRPr="00D95BED">
        <w:t>Dr. Etya Amsalem</w:t>
      </w:r>
      <w:r w:rsidR="00743EE7">
        <w:t>, Associate Professor of Entomology</w:t>
      </w:r>
    </w:p>
    <w:p w14:paraId="29742795" w14:textId="77777777" w:rsidR="00411F41" w:rsidRPr="00D95BED" w:rsidRDefault="00411F41" w:rsidP="00411F41">
      <w:pPr>
        <w:spacing w:after="0" w:line="240" w:lineRule="auto"/>
      </w:pPr>
      <w:r w:rsidRPr="00D95BED">
        <w:t xml:space="preserve">215 Huck Life Sciences building  </w:t>
      </w:r>
      <w:r w:rsidRPr="00D95BED">
        <w:tab/>
      </w:r>
    </w:p>
    <w:p w14:paraId="681F5033" w14:textId="77777777" w:rsidR="00411F41" w:rsidRPr="00D95BED" w:rsidRDefault="00411F41" w:rsidP="00411F41">
      <w:pPr>
        <w:spacing w:after="0" w:line="240" w:lineRule="auto"/>
      </w:pPr>
      <w:r w:rsidRPr="00D95BED">
        <w:t>Phone:  814-863-7675</w:t>
      </w:r>
    </w:p>
    <w:p w14:paraId="1454A2E6" w14:textId="77777777" w:rsidR="00411F41" w:rsidRPr="001765ED" w:rsidRDefault="00411F41" w:rsidP="00411F41">
      <w:pPr>
        <w:spacing w:after="0" w:line="240" w:lineRule="auto"/>
        <w:rPr>
          <w:color w:val="0000FF" w:themeColor="hyperlink"/>
          <w:u w:val="single"/>
        </w:rPr>
      </w:pPr>
      <w:r w:rsidRPr="00D95BED">
        <w:t xml:space="preserve">Email: </w:t>
      </w:r>
      <w:hyperlink r:id="rId6" w:history="1">
        <w:r w:rsidRPr="00D95BED">
          <w:rPr>
            <w:rStyle w:val="Hyperlink"/>
          </w:rPr>
          <w:t>eua6@psu.edu</w:t>
        </w:r>
      </w:hyperlink>
      <w:r>
        <w:rPr>
          <w:rStyle w:val="Hyperlink"/>
        </w:rPr>
        <w:t xml:space="preserve"> </w:t>
      </w:r>
      <w:r>
        <w:t xml:space="preserve">or </w:t>
      </w:r>
      <w:r w:rsidRPr="00D95BED">
        <w:t xml:space="preserve">through Canvass </w:t>
      </w:r>
    </w:p>
    <w:p w14:paraId="0DFA1A63" w14:textId="04599B2C" w:rsidR="00411F41" w:rsidRPr="00D95BED" w:rsidRDefault="00411F41" w:rsidP="00411F41">
      <w:pPr>
        <w:spacing w:after="0" w:line="240" w:lineRule="auto"/>
      </w:pPr>
      <w:r w:rsidRPr="00D95BED">
        <w:t xml:space="preserve">Office hours: </w:t>
      </w:r>
      <w:r w:rsidR="00743EE7">
        <w:t>Wednesdays 3:30-4:30 pm</w:t>
      </w:r>
    </w:p>
    <w:p w14:paraId="4ED310B8" w14:textId="77777777" w:rsidR="00411F41" w:rsidRPr="00D95BED" w:rsidRDefault="00411F41" w:rsidP="00411F41">
      <w:pPr>
        <w:spacing w:after="0" w:line="240" w:lineRule="auto"/>
      </w:pPr>
    </w:p>
    <w:p w14:paraId="12354AFF" w14:textId="77777777" w:rsidR="00411F41" w:rsidRPr="00D95BED" w:rsidRDefault="00411F41" w:rsidP="00411F41">
      <w:pPr>
        <w:spacing w:after="0" w:line="240" w:lineRule="auto"/>
        <w:rPr>
          <w:b/>
          <w:bCs/>
          <w:u w:val="single"/>
        </w:rPr>
      </w:pPr>
    </w:p>
    <w:p w14:paraId="218ADE8C" w14:textId="77777777" w:rsidR="00411F41" w:rsidRPr="00D95BED" w:rsidRDefault="00411F41" w:rsidP="00411F41">
      <w:pPr>
        <w:spacing w:after="0" w:line="240" w:lineRule="auto"/>
        <w:rPr>
          <w:b/>
          <w:bCs/>
          <w:u w:val="single"/>
        </w:rPr>
      </w:pPr>
    </w:p>
    <w:p w14:paraId="67886664" w14:textId="77777777" w:rsidR="00411F41" w:rsidRPr="00D95BED" w:rsidRDefault="00411F41" w:rsidP="00411F41">
      <w:pPr>
        <w:spacing w:after="0" w:line="240" w:lineRule="auto"/>
        <w:rPr>
          <w:b/>
          <w:bCs/>
          <w:u w:val="single"/>
        </w:rPr>
      </w:pPr>
    </w:p>
    <w:p w14:paraId="76CCF9BE" w14:textId="23B31C09" w:rsidR="00411F41" w:rsidRPr="00D95BED" w:rsidRDefault="00411F41" w:rsidP="00411F41">
      <w:pPr>
        <w:spacing w:after="0" w:line="240" w:lineRule="auto"/>
        <w:rPr>
          <w:b/>
          <w:bCs/>
          <w:u w:val="single"/>
        </w:rPr>
      </w:pPr>
    </w:p>
    <w:p w14:paraId="014090B9" w14:textId="4DD1AB8F" w:rsidR="00137322" w:rsidRDefault="00D22460" w:rsidP="00D22460">
      <w:pPr>
        <w:spacing w:after="0" w:line="240" w:lineRule="auto"/>
      </w:pPr>
      <w:r>
        <w:rPr>
          <w:i/>
          <w:iCs/>
          <w:noProof/>
          <w:lang w:bidi="he-IL"/>
        </w:rPr>
        <w:lastRenderedPageBreak/>
        <w:drawing>
          <wp:anchor distT="0" distB="0" distL="114300" distR="114300" simplePos="0" relativeHeight="251658752" behindDoc="1" locked="0" layoutInCell="1" allowOverlap="1" wp14:anchorId="1226B680" wp14:editId="4695648F">
            <wp:simplePos x="0" y="0"/>
            <wp:positionH relativeFrom="column">
              <wp:posOffset>5310505</wp:posOffset>
            </wp:positionH>
            <wp:positionV relativeFrom="paragraph">
              <wp:posOffset>120015</wp:posOffset>
            </wp:positionV>
            <wp:extent cx="619760" cy="989330"/>
            <wp:effectExtent l="0" t="0" r="8890" b="1270"/>
            <wp:wrapTight wrapText="bothSides">
              <wp:wrapPolygon edited="0">
                <wp:start x="0" y="0"/>
                <wp:lineTo x="0" y="21212"/>
                <wp:lineTo x="21246" y="21212"/>
                <wp:lineTo x="21246" y="0"/>
                <wp:lineTo x="0" y="0"/>
              </wp:wrapPolygon>
            </wp:wrapTight>
            <wp:docPr id="1" name="Picture 1" descr="C:\Users\pashadag\AppData\Local\Temp\978904812388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hadag\AppData\Local\Temp\9789048123889.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76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F41" w:rsidRPr="00D95BED">
        <w:rPr>
          <w:b/>
          <w:bCs/>
          <w:u w:val="single"/>
        </w:rPr>
        <w:t>Course resources</w:t>
      </w:r>
      <w:r w:rsidR="00411F41" w:rsidRPr="00D95BED">
        <w:t xml:space="preserve">: </w:t>
      </w:r>
      <w:r>
        <w:t>While there is no required textbook in this course, students that wish to expand their knowledge, are encouraged to read selected chapters from the book “</w:t>
      </w:r>
      <w:r w:rsidRPr="00D22460">
        <w:t>Insect Behavior by Robert Matthews &amp; Janice Matthews, Springer, 2nd edition</w:t>
      </w:r>
      <w:r>
        <w:t xml:space="preserve">. Hard and electronic copies of this book are available at the library. </w:t>
      </w:r>
      <w:r w:rsidR="00411F41" w:rsidRPr="00D95BED">
        <w:t xml:space="preserve">There </w:t>
      </w:r>
      <w:r w:rsidR="00137322">
        <w:t xml:space="preserve">are several </w:t>
      </w:r>
      <w:r>
        <w:t xml:space="preserve">other </w:t>
      </w:r>
      <w:r w:rsidR="00137322">
        <w:t xml:space="preserve">great text books in the field, but most are not specific to insects. I listed few examples below for students who are interested to expand their knowledge. </w:t>
      </w:r>
      <w:r>
        <w:t>These books</w:t>
      </w:r>
      <w:r w:rsidRPr="00D95BED">
        <w:t xml:space="preserve"> provide excellent coverage of many of the general topics we will discuss in this course</w:t>
      </w:r>
      <w:r>
        <w:t>.</w:t>
      </w:r>
    </w:p>
    <w:p w14:paraId="0373924D" w14:textId="21F613E2" w:rsidR="00411F41" w:rsidRPr="00D95BED" w:rsidRDefault="00411F41" w:rsidP="00411F41">
      <w:pPr>
        <w:spacing w:after="0" w:line="240" w:lineRule="auto"/>
        <w:rPr>
          <w:noProof/>
          <w:lang w:bidi="he-IL"/>
        </w:rPr>
      </w:pPr>
      <w:r>
        <w:rPr>
          <w:i/>
          <w:iCs/>
          <w:noProof/>
          <w:lang w:bidi="he-IL"/>
        </w:rPr>
        <w:drawing>
          <wp:anchor distT="0" distB="0" distL="114300" distR="114300" simplePos="0" relativeHeight="251657728" behindDoc="1" locked="0" layoutInCell="1" allowOverlap="1" wp14:anchorId="53A760AF" wp14:editId="5735040C">
            <wp:simplePos x="0" y="0"/>
            <wp:positionH relativeFrom="column">
              <wp:posOffset>5287010</wp:posOffset>
            </wp:positionH>
            <wp:positionV relativeFrom="paragraph">
              <wp:posOffset>130810</wp:posOffset>
            </wp:positionV>
            <wp:extent cx="761365" cy="985520"/>
            <wp:effectExtent l="0" t="0" r="635" b="5080"/>
            <wp:wrapTight wrapText="bothSides">
              <wp:wrapPolygon edited="0">
                <wp:start x="0" y="0"/>
                <wp:lineTo x="0" y="21294"/>
                <wp:lineTo x="21078" y="21294"/>
                <wp:lineTo x="21078" y="0"/>
                <wp:lineTo x="0" y="0"/>
              </wp:wrapPolygon>
            </wp:wrapTight>
            <wp:docPr id="3" name="Picture 3" descr="C:\Users\pashadag\Desktop\9780521165143_p0_v3_s550x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hadag\Desktop\9780521165143_p0_v3_s550x4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36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BED">
        <w:rPr>
          <w:noProof/>
          <w:lang w:bidi="he-IL"/>
        </w:rPr>
        <w:drawing>
          <wp:anchor distT="0" distB="0" distL="114300" distR="114300" simplePos="0" relativeHeight="251655680" behindDoc="1" locked="0" layoutInCell="1" allowOverlap="1" wp14:anchorId="27E91E79" wp14:editId="3542C0D4">
            <wp:simplePos x="0" y="0"/>
            <wp:positionH relativeFrom="column">
              <wp:posOffset>3585845</wp:posOffset>
            </wp:positionH>
            <wp:positionV relativeFrom="paragraph">
              <wp:posOffset>130810</wp:posOffset>
            </wp:positionV>
            <wp:extent cx="810895" cy="985520"/>
            <wp:effectExtent l="0" t="0" r="8255" b="5080"/>
            <wp:wrapTight wrapText="bothSides">
              <wp:wrapPolygon edited="0">
                <wp:start x="0" y="0"/>
                <wp:lineTo x="0" y="21294"/>
                <wp:lineTo x="21312" y="21294"/>
                <wp:lineTo x="21312" y="0"/>
                <wp:lineTo x="0" y="0"/>
              </wp:wrapPolygon>
            </wp:wrapTight>
            <wp:docPr id="5" name="Picture 5" descr="C:\Users\pashadag\Desktop\9780878939664_p0_v1_s550x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hadag\Desktop\9780878939664_p0_v1_s550x4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89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BED">
        <w:rPr>
          <w:noProof/>
          <w:lang w:bidi="he-IL"/>
        </w:rPr>
        <w:drawing>
          <wp:anchor distT="0" distB="0" distL="114300" distR="114300" simplePos="0" relativeHeight="251656704" behindDoc="1" locked="0" layoutInCell="1" allowOverlap="1" wp14:anchorId="5CEC59AF" wp14:editId="72397227">
            <wp:simplePos x="0" y="0"/>
            <wp:positionH relativeFrom="column">
              <wp:posOffset>4460240</wp:posOffset>
            </wp:positionH>
            <wp:positionV relativeFrom="paragraph">
              <wp:posOffset>130810</wp:posOffset>
            </wp:positionV>
            <wp:extent cx="779145" cy="985520"/>
            <wp:effectExtent l="0" t="0" r="1905" b="5080"/>
            <wp:wrapTight wrapText="bothSides">
              <wp:wrapPolygon edited="0">
                <wp:start x="0" y="0"/>
                <wp:lineTo x="0" y="21294"/>
                <wp:lineTo x="21125" y="21294"/>
                <wp:lineTo x="21125" y="0"/>
                <wp:lineTo x="0" y="0"/>
              </wp:wrapPolygon>
            </wp:wrapTight>
            <wp:docPr id="6" name="Picture 6" descr="C:\Users\pashadag\Desktop\9780128015322-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hadag\Desktop\9780128015322-u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9145"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700DC" w14:textId="77777777" w:rsidR="00411F41" w:rsidRPr="00D95BED" w:rsidRDefault="00411F41" w:rsidP="00411F41">
      <w:pPr>
        <w:pStyle w:val="ListParagraph"/>
        <w:numPr>
          <w:ilvl w:val="0"/>
          <w:numId w:val="6"/>
        </w:numPr>
        <w:spacing w:after="0" w:line="240" w:lineRule="auto"/>
        <w:rPr>
          <w:i/>
          <w:iCs/>
        </w:rPr>
      </w:pPr>
      <w:r w:rsidRPr="00D95BED">
        <w:rPr>
          <w:i/>
          <w:iCs/>
        </w:rPr>
        <w:t xml:space="preserve">Animal Behavior by John </w:t>
      </w:r>
      <w:proofErr w:type="spellStart"/>
      <w:r w:rsidRPr="00D95BED">
        <w:rPr>
          <w:i/>
          <w:iCs/>
        </w:rPr>
        <w:t>Alcock</w:t>
      </w:r>
      <w:proofErr w:type="spellEnd"/>
      <w:r w:rsidRPr="00D95BED">
        <w:rPr>
          <w:i/>
          <w:iCs/>
        </w:rPr>
        <w:t xml:space="preserve">, Sinauer, </w:t>
      </w:r>
      <w:r>
        <w:rPr>
          <w:i/>
          <w:iCs/>
        </w:rPr>
        <w:t>10th</w:t>
      </w:r>
      <w:r w:rsidRPr="00D95BED">
        <w:rPr>
          <w:i/>
          <w:iCs/>
        </w:rPr>
        <w:t xml:space="preserve"> edition </w:t>
      </w:r>
    </w:p>
    <w:p w14:paraId="4A78AA46" w14:textId="77777777" w:rsidR="00411F41" w:rsidRPr="00D95BED" w:rsidRDefault="00411F41" w:rsidP="00411F41">
      <w:pPr>
        <w:pStyle w:val="ListParagraph"/>
        <w:numPr>
          <w:ilvl w:val="0"/>
          <w:numId w:val="6"/>
        </w:numPr>
        <w:spacing w:after="0" w:line="240" w:lineRule="auto"/>
        <w:rPr>
          <w:i/>
          <w:iCs/>
        </w:rPr>
      </w:pPr>
      <w:r w:rsidRPr="00D95BED">
        <w:rPr>
          <w:i/>
          <w:iCs/>
        </w:rPr>
        <w:t xml:space="preserve">Animal Behavior by Michael Breed and Janice Moore, Elsevier, </w:t>
      </w:r>
      <w:r>
        <w:rPr>
          <w:i/>
          <w:iCs/>
        </w:rPr>
        <w:t>2nd</w:t>
      </w:r>
      <w:r w:rsidRPr="00D95BED">
        <w:rPr>
          <w:i/>
          <w:iCs/>
        </w:rPr>
        <w:t xml:space="preserve"> Edition</w:t>
      </w:r>
    </w:p>
    <w:p w14:paraId="12291BAC" w14:textId="59831718" w:rsidR="00411F41" w:rsidRPr="00D95BED" w:rsidRDefault="00411F41" w:rsidP="00411F41">
      <w:pPr>
        <w:pStyle w:val="ListParagraph"/>
        <w:numPr>
          <w:ilvl w:val="0"/>
          <w:numId w:val="6"/>
        </w:numPr>
        <w:spacing w:after="0" w:line="240" w:lineRule="auto"/>
        <w:rPr>
          <w:i/>
          <w:iCs/>
        </w:rPr>
      </w:pPr>
      <w:r w:rsidRPr="00D95BED">
        <w:rPr>
          <w:i/>
          <w:iCs/>
        </w:rPr>
        <w:t xml:space="preserve">An introduction to Animal Behavior by Aubrey Manning &amp; Marian Stamp Dawkins, Cambridge, </w:t>
      </w:r>
      <w:r>
        <w:rPr>
          <w:i/>
          <w:iCs/>
        </w:rPr>
        <w:t>6th</w:t>
      </w:r>
      <w:r w:rsidRPr="00D95BED">
        <w:rPr>
          <w:i/>
          <w:iCs/>
        </w:rPr>
        <w:t xml:space="preserve"> edition</w:t>
      </w:r>
    </w:p>
    <w:p w14:paraId="4E17509A" w14:textId="77777777" w:rsidR="00411F41" w:rsidRPr="00D95BED" w:rsidRDefault="00411F41" w:rsidP="00411F41">
      <w:pPr>
        <w:pStyle w:val="ListParagraph"/>
        <w:spacing w:after="0" w:line="240" w:lineRule="auto"/>
        <w:rPr>
          <w:i/>
          <w:iCs/>
        </w:rPr>
      </w:pPr>
    </w:p>
    <w:p w14:paraId="6F7C09D8" w14:textId="76D55FFE" w:rsidR="00411F41" w:rsidRPr="00D95BED" w:rsidRDefault="00D22460" w:rsidP="00411F41">
      <w:pPr>
        <w:spacing w:after="0" w:line="240" w:lineRule="auto"/>
        <w:rPr>
          <w:b/>
          <w:bCs/>
          <w:u w:val="single"/>
        </w:rPr>
      </w:pPr>
      <w:r>
        <w:t>Additional m</w:t>
      </w:r>
      <w:r w:rsidR="00411F41" w:rsidRPr="00D95BED">
        <w:t xml:space="preserve">aterial to read will be </w:t>
      </w:r>
      <w:r>
        <w:t xml:space="preserve">assigned from time to time and </w:t>
      </w:r>
      <w:r w:rsidR="00411F41" w:rsidRPr="00D95BED">
        <w:t xml:space="preserve">posted on Canvass. The syllabus, lecture notes, PDFs of scientific publications and additional information will be posted on Canvass to assist you with taking notes. Canvas will be also used for announcement, accessing your grades, and communicating with your instructor. </w:t>
      </w:r>
    </w:p>
    <w:p w14:paraId="0492A4E0" w14:textId="77777777" w:rsidR="00411F41" w:rsidRPr="00D95BED" w:rsidRDefault="00411F41" w:rsidP="00411F41">
      <w:pPr>
        <w:spacing w:after="0" w:line="240" w:lineRule="auto"/>
        <w:rPr>
          <w:b/>
          <w:bCs/>
          <w:u w:val="single"/>
        </w:rPr>
      </w:pPr>
    </w:p>
    <w:p w14:paraId="08CBCD2A" w14:textId="5E07B871" w:rsidR="00411F41" w:rsidRPr="00D95BED" w:rsidRDefault="00411F41" w:rsidP="00411F41">
      <w:pPr>
        <w:spacing w:after="0" w:line="240" w:lineRule="auto"/>
      </w:pPr>
      <w:r w:rsidRPr="00D95BED">
        <w:rPr>
          <w:b/>
          <w:bCs/>
          <w:u w:val="single"/>
        </w:rPr>
        <w:t>Course communication</w:t>
      </w:r>
      <w:r w:rsidRPr="00D95BED">
        <w:t xml:space="preserve">: If you need to communicate with me, please use </w:t>
      </w:r>
      <w:r w:rsidR="00D22460">
        <w:t xml:space="preserve">your PSU </w:t>
      </w:r>
      <w:r w:rsidRPr="00D95BED">
        <w:t xml:space="preserve">email. Office hours are </w:t>
      </w:r>
      <w:r>
        <w:t>by appointment</w:t>
      </w:r>
      <w:r w:rsidRPr="00D95BED">
        <w:t xml:space="preserve">. Barring unusual circumstances, expect a reply within </w:t>
      </w:r>
      <w:r w:rsidR="005B21F3">
        <w:t>a day or two</w:t>
      </w:r>
      <w:r w:rsidRPr="00D95BED">
        <w:t xml:space="preserve"> during the week, and 48 hours over the weekend. </w:t>
      </w:r>
      <w:r w:rsidRPr="00D95BED">
        <w:rPr>
          <w:b/>
          <w:bCs/>
        </w:rPr>
        <w:t xml:space="preserve">Be aware that I do not check </w:t>
      </w:r>
      <w:r w:rsidR="005B21F3">
        <w:rPr>
          <w:b/>
          <w:bCs/>
        </w:rPr>
        <w:t>my inbox</w:t>
      </w:r>
      <w:r w:rsidRPr="00D95BED">
        <w:rPr>
          <w:b/>
          <w:bCs/>
        </w:rPr>
        <w:t xml:space="preserve"> after </w:t>
      </w:r>
      <w:r w:rsidR="005B21F3">
        <w:rPr>
          <w:b/>
          <w:bCs/>
        </w:rPr>
        <w:t>5</w:t>
      </w:r>
      <w:r w:rsidRPr="00D95BED">
        <w:rPr>
          <w:b/>
          <w:bCs/>
        </w:rPr>
        <w:t xml:space="preserve"> pm</w:t>
      </w:r>
      <w:r w:rsidR="007D28ED">
        <w:rPr>
          <w:b/>
          <w:bCs/>
        </w:rPr>
        <w:t xml:space="preserve"> or before 8 am</w:t>
      </w:r>
      <w:r w:rsidRPr="00D95BED">
        <w:t xml:space="preserve">. </w:t>
      </w:r>
      <w:r w:rsidRPr="00D95BED">
        <w:rPr>
          <w:rFonts w:cs="a%Uˇ"/>
        </w:rPr>
        <w:t xml:space="preserve">I will occasionally email members of the class.  Please check your email regularly to be sure you get the info I send out. </w:t>
      </w:r>
      <w:r w:rsidRPr="00D95BED">
        <w:t>Each student is responsible for reading and following the instructions, guidelines</w:t>
      </w:r>
      <w:r w:rsidR="00F60B6E">
        <w:t>,</w:t>
      </w:r>
      <w:r w:rsidRPr="00D95BED">
        <w:t xml:space="preserve"> and schedule in this syllabus</w:t>
      </w:r>
      <w:r w:rsidR="00F60B6E">
        <w:t xml:space="preserve">, </w:t>
      </w:r>
      <w:r w:rsidRPr="00D95BED">
        <w:t>the course</w:t>
      </w:r>
      <w:r w:rsidR="00F60B6E">
        <w:t>’s</w:t>
      </w:r>
      <w:r w:rsidRPr="00D95BED">
        <w:t xml:space="preserve"> webpage </w:t>
      </w:r>
      <w:r w:rsidR="00F60B6E">
        <w:rPr>
          <w:rFonts w:cs="Calibri"/>
          <w:lang w:bidi="he-IL"/>
        </w:rPr>
        <w:t>and</w:t>
      </w:r>
      <w:r w:rsidRPr="00D95BED">
        <w:rPr>
          <w:rFonts w:cs="Calibri"/>
          <w:lang w:bidi="he-IL"/>
        </w:rPr>
        <w:t xml:space="preserve"> in class. Not having read th</w:t>
      </w:r>
      <w:r w:rsidR="00F60B6E">
        <w:rPr>
          <w:rFonts w:cs="Calibri"/>
          <w:lang w:bidi="he-IL"/>
        </w:rPr>
        <w:t>is</w:t>
      </w:r>
      <w:r w:rsidRPr="00D95BED">
        <w:rPr>
          <w:rFonts w:cs="Calibri"/>
          <w:lang w:bidi="he-IL"/>
        </w:rPr>
        <w:t xml:space="preserve"> information will not constitute an excuse for missing deadlines</w:t>
      </w:r>
      <w:r w:rsidR="00F60B6E">
        <w:rPr>
          <w:rFonts w:cs="Calibri"/>
          <w:lang w:bidi="he-IL"/>
        </w:rPr>
        <w:t xml:space="preserve"> and</w:t>
      </w:r>
      <w:r w:rsidRPr="00D95BED">
        <w:rPr>
          <w:rFonts w:cs="Calibri"/>
          <w:lang w:bidi="he-IL"/>
        </w:rPr>
        <w:t xml:space="preserve"> assignments. Please set your preference in Canvas so that you receive timely notifications of course announcements and other information.</w:t>
      </w:r>
    </w:p>
    <w:p w14:paraId="0D8A890C" w14:textId="77777777" w:rsidR="00411F41" w:rsidRPr="00D95BED" w:rsidRDefault="00411F41" w:rsidP="00411F41">
      <w:pPr>
        <w:spacing w:after="0" w:line="240" w:lineRule="auto"/>
        <w:rPr>
          <w:rFonts w:eastAsia="Times New Roman" w:cs="Times New Roman"/>
          <w:b/>
          <w:u w:val="single"/>
        </w:rPr>
      </w:pPr>
    </w:p>
    <w:p w14:paraId="16B83B19" w14:textId="77777777" w:rsidR="00411F41" w:rsidRPr="00D95BED" w:rsidRDefault="00411F41" w:rsidP="00411F41">
      <w:pPr>
        <w:spacing w:after="0" w:line="240" w:lineRule="auto"/>
        <w:rPr>
          <w:rFonts w:eastAsia="Times New Roman" w:cs="Times New Roman"/>
        </w:rPr>
      </w:pPr>
      <w:r w:rsidRPr="00D95BED">
        <w:rPr>
          <w:rFonts w:eastAsia="Times New Roman" w:cs="Times New Roman"/>
          <w:b/>
          <w:u w:val="single"/>
        </w:rPr>
        <w:t>Exams and Assignment of Grades</w:t>
      </w:r>
    </w:p>
    <w:p w14:paraId="34BFE83A" w14:textId="77777777" w:rsidR="00411F41" w:rsidRPr="00D95BED" w:rsidRDefault="00411F41" w:rsidP="00411F41">
      <w:pPr>
        <w:spacing w:after="0" w:line="240" w:lineRule="auto"/>
        <w:rPr>
          <w:rFonts w:eastAsia="Times New Roman" w:cs="Times New Roman"/>
        </w:rPr>
      </w:pPr>
      <w:r w:rsidRPr="00D95BED">
        <w:rPr>
          <w:rFonts w:eastAsia="Times New Roman" w:cs="Times New Roman"/>
        </w:rPr>
        <w:t xml:space="preserve">You will be graded based upon: </w:t>
      </w:r>
    </w:p>
    <w:p w14:paraId="413CD11C" w14:textId="3632C94C" w:rsidR="00411F41" w:rsidRPr="00D95BED" w:rsidRDefault="00411F41" w:rsidP="00411F41">
      <w:pPr>
        <w:spacing w:after="0" w:line="240" w:lineRule="auto"/>
        <w:rPr>
          <w:rFonts w:eastAsia="Times New Roman" w:cs="Times New Roman"/>
        </w:rPr>
      </w:pPr>
      <w:r w:rsidRPr="00D95BED">
        <w:rPr>
          <w:rFonts w:eastAsia="Times New Roman" w:cs="Times New Roman"/>
        </w:rPr>
        <w:t>Midterm exam (</w:t>
      </w:r>
      <w:r w:rsidR="00451F28">
        <w:rPr>
          <w:rFonts w:eastAsia="Times New Roman" w:cs="Times New Roman"/>
        </w:rPr>
        <w:t>2</w:t>
      </w:r>
      <w:r w:rsidR="00492DCF">
        <w:rPr>
          <w:rFonts w:eastAsia="Times New Roman" w:cs="Times New Roman"/>
        </w:rPr>
        <w:t>0</w:t>
      </w:r>
      <w:r w:rsidR="00045C1A">
        <w:rPr>
          <w:rFonts w:eastAsia="Times New Roman" w:cs="Times New Roman"/>
        </w:rPr>
        <w:t>0 points</w:t>
      </w:r>
      <w:r w:rsidRPr="00D95BED">
        <w:rPr>
          <w:rFonts w:eastAsia="Times New Roman" w:cs="Times New Roman"/>
        </w:rPr>
        <w:t>)</w:t>
      </w:r>
    </w:p>
    <w:p w14:paraId="552F096B" w14:textId="6B5261AE" w:rsidR="00411F41" w:rsidRPr="00D95BED" w:rsidRDefault="00411F41" w:rsidP="00411F41">
      <w:pPr>
        <w:spacing w:after="0" w:line="240" w:lineRule="auto"/>
        <w:rPr>
          <w:rFonts w:eastAsia="Times New Roman" w:cs="Times New Roman"/>
        </w:rPr>
      </w:pPr>
      <w:r w:rsidRPr="00D95BED">
        <w:rPr>
          <w:rFonts w:eastAsia="Times New Roman" w:cs="Times New Roman"/>
        </w:rPr>
        <w:t>Final exam (</w:t>
      </w:r>
      <w:r w:rsidR="00451F28">
        <w:rPr>
          <w:rFonts w:eastAsia="Times New Roman" w:cs="Times New Roman"/>
        </w:rPr>
        <w:t>2</w:t>
      </w:r>
      <w:r w:rsidR="00492DCF">
        <w:rPr>
          <w:rFonts w:eastAsia="Times New Roman" w:cs="Times New Roman"/>
        </w:rPr>
        <w:t>0</w:t>
      </w:r>
      <w:r w:rsidR="00045C1A">
        <w:rPr>
          <w:rFonts w:eastAsia="Times New Roman" w:cs="Times New Roman"/>
        </w:rPr>
        <w:t>0 points</w:t>
      </w:r>
      <w:r w:rsidRPr="00D95BED">
        <w:rPr>
          <w:rFonts w:eastAsia="Times New Roman" w:cs="Times New Roman"/>
        </w:rPr>
        <w:t>)</w:t>
      </w:r>
    </w:p>
    <w:p w14:paraId="1406DD4A" w14:textId="5E2E9EBC" w:rsidR="00411F41" w:rsidRDefault="00451F28" w:rsidP="00411F41">
      <w:pPr>
        <w:spacing w:after="0" w:line="240" w:lineRule="auto"/>
        <w:rPr>
          <w:rFonts w:eastAsia="Times New Roman" w:cs="Times New Roman"/>
        </w:rPr>
      </w:pPr>
      <w:r>
        <w:rPr>
          <w:rFonts w:eastAsia="Times New Roman" w:cs="Times New Roman"/>
        </w:rPr>
        <w:t>Mid-course project</w:t>
      </w:r>
      <w:r w:rsidR="00411F41" w:rsidRPr="00D95BED">
        <w:rPr>
          <w:rFonts w:eastAsia="Times New Roman" w:cs="Times New Roman"/>
        </w:rPr>
        <w:t xml:space="preserve"> (</w:t>
      </w:r>
      <w:r w:rsidR="00492DCF">
        <w:rPr>
          <w:rFonts w:eastAsia="Times New Roman" w:cs="Times New Roman"/>
        </w:rPr>
        <w:t>3</w:t>
      </w:r>
      <w:r w:rsidR="00183717">
        <w:rPr>
          <w:rFonts w:eastAsia="Times New Roman" w:cs="Times New Roman"/>
        </w:rPr>
        <w:t>0</w:t>
      </w:r>
      <w:r w:rsidR="00045C1A">
        <w:rPr>
          <w:rFonts w:eastAsia="Times New Roman" w:cs="Times New Roman"/>
        </w:rPr>
        <w:t>0 points</w:t>
      </w:r>
      <w:r w:rsidR="00411F41" w:rsidRPr="00D95BED">
        <w:rPr>
          <w:rFonts w:eastAsia="Times New Roman" w:cs="Times New Roman"/>
        </w:rPr>
        <w:t xml:space="preserve">) </w:t>
      </w:r>
    </w:p>
    <w:p w14:paraId="78DAFA37" w14:textId="68655E44" w:rsidR="00D563AF" w:rsidRDefault="00451F28" w:rsidP="00411F41">
      <w:pPr>
        <w:spacing w:after="0" w:line="240" w:lineRule="auto"/>
        <w:rPr>
          <w:rFonts w:eastAsia="Times New Roman" w:cs="Times New Roman"/>
        </w:rPr>
      </w:pPr>
      <w:r>
        <w:rPr>
          <w:rFonts w:eastAsia="Times New Roman" w:cs="Times New Roman"/>
        </w:rPr>
        <w:t>Mid-course</w:t>
      </w:r>
      <w:r w:rsidR="00D563AF">
        <w:rPr>
          <w:rFonts w:eastAsia="Times New Roman" w:cs="Times New Roman"/>
        </w:rPr>
        <w:t xml:space="preserve"> peer review (</w:t>
      </w:r>
      <w:r>
        <w:rPr>
          <w:rFonts w:eastAsia="Times New Roman" w:cs="Times New Roman"/>
        </w:rPr>
        <w:t>10</w:t>
      </w:r>
      <w:r w:rsidR="00D563AF">
        <w:rPr>
          <w:rFonts w:eastAsia="Times New Roman" w:cs="Times New Roman"/>
        </w:rPr>
        <w:t>0 points)</w:t>
      </w:r>
    </w:p>
    <w:p w14:paraId="66640D10" w14:textId="516F753B" w:rsidR="00411F41" w:rsidRPr="00D95BED" w:rsidRDefault="00451F28" w:rsidP="00411F41">
      <w:pPr>
        <w:spacing w:after="0" w:line="240" w:lineRule="auto"/>
        <w:rPr>
          <w:rFonts w:eastAsia="Times New Roman" w:cs="Times New Roman"/>
        </w:rPr>
      </w:pPr>
      <w:r>
        <w:rPr>
          <w:rFonts w:eastAsia="Times New Roman" w:cs="Times New Roman"/>
        </w:rPr>
        <w:t xml:space="preserve">Attendance and </w:t>
      </w:r>
      <w:r w:rsidR="00411F41" w:rsidRPr="00D95BED">
        <w:rPr>
          <w:rFonts w:eastAsia="Times New Roman" w:cs="Times New Roman"/>
        </w:rPr>
        <w:t>Participation (</w:t>
      </w:r>
      <w:r w:rsidR="00183717">
        <w:rPr>
          <w:rFonts w:eastAsia="Times New Roman" w:cs="Times New Roman"/>
        </w:rPr>
        <w:t>20</w:t>
      </w:r>
      <w:r w:rsidR="00045C1A">
        <w:rPr>
          <w:rFonts w:eastAsia="Times New Roman" w:cs="Times New Roman"/>
        </w:rPr>
        <w:t>0 points</w:t>
      </w:r>
      <w:r w:rsidR="00411F41" w:rsidRPr="00D95BED">
        <w:rPr>
          <w:rFonts w:eastAsia="Times New Roman" w:cs="Times New Roman"/>
        </w:rPr>
        <w:t>)</w:t>
      </w:r>
    </w:p>
    <w:p w14:paraId="27560CF5" w14:textId="77777777" w:rsidR="00411F41" w:rsidRPr="00D95BED" w:rsidRDefault="00411F41" w:rsidP="00411F41">
      <w:pPr>
        <w:spacing w:after="0" w:line="240" w:lineRule="auto"/>
        <w:rPr>
          <w:rFonts w:eastAsia="Times New Roman" w:cs="Times New Roman"/>
        </w:rPr>
      </w:pPr>
    </w:p>
    <w:p w14:paraId="2B3BED4B" w14:textId="1421A6CC" w:rsidR="00411F41" w:rsidRPr="00D95BED" w:rsidRDefault="00411F41" w:rsidP="00045C1A">
      <w:pPr>
        <w:autoSpaceDE w:val="0"/>
        <w:autoSpaceDN w:val="0"/>
        <w:adjustRightInd w:val="0"/>
        <w:spacing w:after="0" w:line="240" w:lineRule="auto"/>
        <w:rPr>
          <w:rFonts w:eastAsia="Times New Roman" w:cs="Times New Roman"/>
        </w:rPr>
      </w:pPr>
      <w:r w:rsidRPr="00D95BED">
        <w:rPr>
          <w:rFonts w:eastAsia="Times New Roman" w:cs="Times New Roman"/>
          <w:b/>
        </w:rPr>
        <w:t>Exams:</w:t>
      </w:r>
      <w:r w:rsidRPr="00D95BED">
        <w:rPr>
          <w:rFonts w:eastAsia="Times New Roman" w:cs="Times New Roman"/>
        </w:rPr>
        <w:t xml:space="preserve"> There </w:t>
      </w:r>
      <w:r w:rsidRPr="00045C1A">
        <w:rPr>
          <w:rFonts w:eastAsia="Times New Roman" w:cs="Times New Roman"/>
        </w:rPr>
        <w:t>are 2 exams during this course</w:t>
      </w:r>
      <w:r w:rsidR="0053289F" w:rsidRPr="00045C1A">
        <w:rPr>
          <w:rFonts w:eastAsia="Times New Roman" w:cs="Times New Roman"/>
        </w:rPr>
        <w:t>, each</w:t>
      </w:r>
      <w:r w:rsidR="0053289F">
        <w:rPr>
          <w:rFonts w:eastAsia="Times New Roman" w:cs="Times New Roman"/>
        </w:rPr>
        <w:t xml:space="preserve"> worth </w:t>
      </w:r>
      <w:r w:rsidR="00451F28">
        <w:rPr>
          <w:rFonts w:eastAsia="Times New Roman" w:cs="Times New Roman"/>
        </w:rPr>
        <w:t>2</w:t>
      </w:r>
      <w:r w:rsidR="00492DCF">
        <w:rPr>
          <w:rFonts w:eastAsia="Times New Roman" w:cs="Times New Roman"/>
        </w:rPr>
        <w:t>0</w:t>
      </w:r>
      <w:r w:rsidR="0053289F">
        <w:rPr>
          <w:rFonts w:eastAsia="Times New Roman" w:cs="Times New Roman"/>
        </w:rPr>
        <w:t xml:space="preserve">0 points. Both exams </w:t>
      </w:r>
      <w:r w:rsidR="0053289F" w:rsidRPr="00D95BED">
        <w:rPr>
          <w:rFonts w:eastAsia="Times New Roman" w:cs="Times New Roman"/>
        </w:rPr>
        <w:t xml:space="preserve">will consist of multiple </w:t>
      </w:r>
      <w:r w:rsidR="0053289F">
        <w:rPr>
          <w:rFonts w:eastAsia="Times New Roman" w:cs="Times New Roman"/>
        </w:rPr>
        <w:t>choice, true/false, or short e</w:t>
      </w:r>
      <w:r w:rsidR="0053289F" w:rsidRPr="00D95BED">
        <w:rPr>
          <w:rFonts w:eastAsia="Times New Roman" w:cs="Times New Roman"/>
        </w:rPr>
        <w:t>ssay</w:t>
      </w:r>
      <w:r w:rsidR="0053289F">
        <w:rPr>
          <w:rFonts w:eastAsia="Times New Roman" w:cs="Times New Roman"/>
        </w:rPr>
        <w:t xml:space="preserve"> questions</w:t>
      </w:r>
      <w:r w:rsidR="000D2B61">
        <w:rPr>
          <w:rFonts w:eastAsia="Times New Roman" w:cs="Times New Roman"/>
        </w:rPr>
        <w:t xml:space="preserve">. The exams will be held during class time using Canvas </w:t>
      </w:r>
      <w:r w:rsidR="00045C1A">
        <w:rPr>
          <w:rFonts w:eastAsia="Times New Roman" w:cs="Times New Roman"/>
        </w:rPr>
        <w:t xml:space="preserve">on </w:t>
      </w:r>
      <w:r w:rsidR="00FD5BEC">
        <w:rPr>
          <w:rFonts w:eastAsia="Times New Roman" w:cs="Times New Roman"/>
        </w:rPr>
        <w:t>Feb 9</w:t>
      </w:r>
      <w:r w:rsidR="00045C1A">
        <w:rPr>
          <w:rFonts w:eastAsia="Times New Roman" w:cs="Times New Roman"/>
        </w:rPr>
        <w:t xml:space="preserve"> and Apr 27 (last class), </w:t>
      </w:r>
      <w:r w:rsidR="000D2B61">
        <w:rPr>
          <w:rFonts w:eastAsia="Times New Roman" w:cs="Times New Roman"/>
        </w:rPr>
        <w:t>so please bring your personal computers with you</w:t>
      </w:r>
      <w:r w:rsidR="00045C1A">
        <w:rPr>
          <w:rFonts w:eastAsia="Times New Roman" w:cs="Times New Roman"/>
        </w:rPr>
        <w:t xml:space="preserve"> on these dates.</w:t>
      </w:r>
      <w:r w:rsidR="00FD5BEC">
        <w:rPr>
          <w:rFonts w:eastAsia="Times New Roman" w:cs="Times New Roman"/>
        </w:rPr>
        <w:t xml:space="preserve"> I will have hard copies for students who are unable to bring a computer. </w:t>
      </w:r>
      <w:r w:rsidRPr="00045C1A">
        <w:rPr>
          <w:rFonts w:eastAsia="Times New Roman" w:cs="Times New Roman"/>
          <w:bCs/>
        </w:rPr>
        <w:t xml:space="preserve">Completing both exams is mandatory. </w:t>
      </w:r>
      <w:r w:rsidRPr="00045C1A">
        <w:rPr>
          <w:rFonts w:cs="Calibri"/>
          <w:bCs/>
          <w:lang w:bidi="he-IL"/>
        </w:rPr>
        <w:t>Students</w:t>
      </w:r>
      <w:r w:rsidRPr="00D95BED">
        <w:rPr>
          <w:rFonts w:cs="Calibri"/>
          <w:lang w:bidi="he-IL"/>
        </w:rPr>
        <w:t xml:space="preserve"> are expected to arrive on time. No extra time will be given for students who arrive late. </w:t>
      </w:r>
      <w:r w:rsidR="00045C1A">
        <w:rPr>
          <w:rFonts w:cs="Calibri"/>
          <w:lang w:bidi="he-IL"/>
        </w:rPr>
        <w:t>If you need extra time, please provide a formal document to support it and discuss this with me before the exam. Exams may</w:t>
      </w:r>
      <w:r w:rsidRPr="00D95BED">
        <w:rPr>
          <w:rFonts w:cs="Calibri"/>
          <w:lang w:bidi="he-IL"/>
        </w:rPr>
        <w:t xml:space="preserve"> include </w:t>
      </w:r>
      <w:r w:rsidR="00045C1A">
        <w:rPr>
          <w:rFonts w:cs="Calibri"/>
          <w:lang w:bidi="he-IL"/>
        </w:rPr>
        <w:t xml:space="preserve">questions about materials that were discussed in class, were in the </w:t>
      </w:r>
      <w:r w:rsidRPr="00D95BED">
        <w:rPr>
          <w:rFonts w:cs="Calibri"/>
          <w:lang w:bidi="he-IL"/>
        </w:rPr>
        <w:t>slides</w:t>
      </w:r>
      <w:r w:rsidR="00045C1A">
        <w:rPr>
          <w:rFonts w:cs="Calibri"/>
          <w:lang w:bidi="he-IL"/>
        </w:rPr>
        <w:t xml:space="preserve"> (including videos) or in reading materials</w:t>
      </w:r>
      <w:r w:rsidRPr="00D95BED">
        <w:rPr>
          <w:rFonts w:cs="Calibri"/>
          <w:lang w:bidi="he-IL"/>
        </w:rPr>
        <w:t xml:space="preserve">. Take notes! </w:t>
      </w:r>
    </w:p>
    <w:p w14:paraId="350B2B5E" w14:textId="77777777" w:rsidR="00411F41" w:rsidRPr="00D95BED" w:rsidRDefault="00411F41" w:rsidP="00411F41">
      <w:pPr>
        <w:autoSpaceDE w:val="0"/>
        <w:autoSpaceDN w:val="0"/>
        <w:adjustRightInd w:val="0"/>
        <w:spacing w:after="0" w:line="240" w:lineRule="auto"/>
        <w:rPr>
          <w:rFonts w:eastAsia="Times New Roman" w:cs="Times New Roman"/>
        </w:rPr>
      </w:pPr>
    </w:p>
    <w:p w14:paraId="088B75D1" w14:textId="0B4E9A43" w:rsidR="00411F41" w:rsidRPr="00D95BED" w:rsidRDefault="007D28ED" w:rsidP="00411F41">
      <w:pPr>
        <w:autoSpaceDE w:val="0"/>
        <w:autoSpaceDN w:val="0"/>
        <w:adjustRightInd w:val="0"/>
        <w:spacing w:after="0" w:line="240" w:lineRule="auto"/>
        <w:rPr>
          <w:rFonts w:cs="Calibri"/>
          <w:lang w:bidi="he-IL"/>
        </w:rPr>
      </w:pPr>
      <w:r w:rsidRPr="007D28ED">
        <w:rPr>
          <w:rFonts w:eastAsia="Times New Roman" w:cs="Times New Roman"/>
        </w:rPr>
        <w:lastRenderedPageBreak/>
        <w:t>Make up requests for an exam will only be granted if a sound reason with written documentation is provided, (</w:t>
      </w:r>
      <w:proofErr w:type="gramStart"/>
      <w:r w:rsidRPr="007D28ED">
        <w:rPr>
          <w:rFonts w:eastAsia="Times New Roman" w:cs="Times New Roman"/>
        </w:rPr>
        <w:t>e.g.</w:t>
      </w:r>
      <w:proofErr w:type="gramEnd"/>
      <w:r w:rsidRPr="007D28ED">
        <w:rPr>
          <w:rFonts w:eastAsia="Times New Roman" w:cs="Times New Roman"/>
        </w:rPr>
        <w:t xml:space="preserve"> letter from the Deans Office). Formally accepted excuses are one of the followings: illness, injury, military service, family emergency, religious observance, athletic contests, employment, and graduate school interviews. Unless the reason is urgent (e.g., car accident in the morning of the exam, please stay safe!), students should ask for permission to miss an exam at least 24 hours before the exam for reasons associated with illness, and at least 7 days prior to the exam for pre-scheduled events (job interview or sporting event). Any make-up exam that is agreed to must be taken within three days of the original test date and it is the responsibility of the student to schedule it. Make up exams may be in an oral format </w:t>
      </w:r>
      <w:r>
        <w:rPr>
          <w:rFonts w:eastAsia="Times New Roman" w:cs="Times New Roman"/>
        </w:rPr>
        <w:t xml:space="preserve">in Zoom </w:t>
      </w:r>
      <w:r w:rsidRPr="007D28ED">
        <w:rPr>
          <w:rFonts w:eastAsia="Times New Roman" w:cs="Times New Roman"/>
        </w:rPr>
        <w:t xml:space="preserve">or in person.  </w:t>
      </w:r>
    </w:p>
    <w:p w14:paraId="69337D09" w14:textId="77777777" w:rsidR="00411F41" w:rsidRPr="00D95BED" w:rsidRDefault="00411F41" w:rsidP="00411F41">
      <w:pPr>
        <w:autoSpaceDE w:val="0"/>
        <w:autoSpaceDN w:val="0"/>
        <w:adjustRightInd w:val="0"/>
        <w:spacing w:after="0" w:line="240" w:lineRule="auto"/>
        <w:rPr>
          <w:rFonts w:eastAsia="Times New Roman" w:cs="Times New Roman"/>
          <w:b/>
        </w:rPr>
      </w:pPr>
    </w:p>
    <w:p w14:paraId="4A40D404" w14:textId="5D34BDC5" w:rsidR="00FC5894" w:rsidRPr="00C1314D" w:rsidRDefault="00451F28" w:rsidP="00451F28">
      <w:pPr>
        <w:autoSpaceDE w:val="0"/>
        <w:autoSpaceDN w:val="0"/>
        <w:adjustRightInd w:val="0"/>
        <w:spacing w:after="0" w:line="240" w:lineRule="auto"/>
        <w:rPr>
          <w:rFonts w:eastAsia="Times New Roman" w:cs="Times New Roman"/>
        </w:rPr>
      </w:pPr>
      <w:r w:rsidRPr="00C1314D">
        <w:rPr>
          <w:rStyle w:val="Hyperlink"/>
          <w:rFonts w:cs="Calibri"/>
          <w:b/>
          <w:bCs/>
          <w:color w:val="auto"/>
          <w:u w:val="none"/>
          <w:lang w:bidi="he-IL"/>
        </w:rPr>
        <w:t>Mid-course project</w:t>
      </w:r>
      <w:r w:rsidR="007D28ED" w:rsidRPr="00C1314D">
        <w:rPr>
          <w:rStyle w:val="Hyperlink"/>
          <w:rFonts w:cs="Calibri"/>
          <w:b/>
          <w:bCs/>
          <w:color w:val="auto"/>
          <w:u w:val="none"/>
          <w:lang w:bidi="he-IL"/>
        </w:rPr>
        <w:t xml:space="preserve"> (</w:t>
      </w:r>
      <w:r w:rsidR="00492DCF" w:rsidRPr="00C1314D">
        <w:rPr>
          <w:rStyle w:val="Hyperlink"/>
          <w:rFonts w:cs="Calibri"/>
          <w:b/>
          <w:bCs/>
          <w:color w:val="auto"/>
          <w:u w:val="none"/>
          <w:lang w:bidi="he-IL"/>
        </w:rPr>
        <w:t>3</w:t>
      </w:r>
      <w:r w:rsidR="00183717">
        <w:rPr>
          <w:rStyle w:val="Hyperlink"/>
          <w:rFonts w:cs="Calibri"/>
          <w:b/>
          <w:bCs/>
          <w:color w:val="auto"/>
          <w:u w:val="none"/>
          <w:lang w:bidi="he-IL"/>
        </w:rPr>
        <w:t>0</w:t>
      </w:r>
      <w:r w:rsidR="007D28ED" w:rsidRPr="00C1314D">
        <w:rPr>
          <w:rStyle w:val="Hyperlink"/>
          <w:rFonts w:cs="Calibri"/>
          <w:b/>
          <w:bCs/>
          <w:color w:val="auto"/>
          <w:u w:val="none"/>
          <w:lang w:bidi="he-IL"/>
        </w:rPr>
        <w:t xml:space="preserve">0 points): </w:t>
      </w:r>
      <w:r w:rsidR="007D28ED" w:rsidRPr="00C1314D">
        <w:rPr>
          <w:rStyle w:val="Hyperlink"/>
          <w:rFonts w:cs="Calibri"/>
          <w:color w:val="auto"/>
          <w:u w:val="none"/>
          <w:lang w:bidi="he-IL"/>
        </w:rPr>
        <w:t>T</w:t>
      </w:r>
      <w:r w:rsidR="00743EE7" w:rsidRPr="00C1314D">
        <w:rPr>
          <w:rStyle w:val="Hyperlink"/>
          <w:rFonts w:cs="Calibri"/>
          <w:color w:val="auto"/>
          <w:u w:val="none"/>
          <w:lang w:bidi="he-IL"/>
        </w:rPr>
        <w:t xml:space="preserve">his is an individual assignment that </w:t>
      </w:r>
      <w:r w:rsidRPr="00C1314D">
        <w:rPr>
          <w:rStyle w:val="Hyperlink"/>
          <w:rFonts w:cs="Calibri"/>
          <w:color w:val="auto"/>
          <w:u w:val="none"/>
          <w:lang w:bidi="he-IL"/>
        </w:rPr>
        <w:t xml:space="preserve">includes </w:t>
      </w:r>
      <w:r w:rsidR="00EC4312">
        <w:rPr>
          <w:rStyle w:val="Hyperlink"/>
          <w:rFonts w:cs="Calibri"/>
          <w:color w:val="auto"/>
          <w:u w:val="none"/>
          <w:lang w:bidi="he-IL"/>
        </w:rPr>
        <w:t xml:space="preserve">an </w:t>
      </w:r>
      <w:r w:rsidRPr="00C1314D">
        <w:rPr>
          <w:rStyle w:val="Hyperlink"/>
          <w:rFonts w:cs="Calibri"/>
          <w:color w:val="auto"/>
          <w:u w:val="none"/>
          <w:lang w:bidi="he-IL"/>
        </w:rPr>
        <w:t xml:space="preserve">oral presentation and </w:t>
      </w:r>
      <w:r w:rsidR="00492DCF" w:rsidRPr="00C1314D">
        <w:rPr>
          <w:rStyle w:val="Hyperlink"/>
          <w:rFonts w:cs="Calibri"/>
          <w:color w:val="auto"/>
          <w:u w:val="none"/>
          <w:lang w:bidi="he-IL"/>
        </w:rPr>
        <w:t xml:space="preserve">a </w:t>
      </w:r>
      <w:r w:rsidRPr="00C1314D">
        <w:rPr>
          <w:rStyle w:val="Hyperlink"/>
          <w:rFonts w:cs="Calibri"/>
          <w:color w:val="auto"/>
          <w:u w:val="none"/>
          <w:lang w:bidi="he-IL"/>
        </w:rPr>
        <w:t xml:space="preserve">discussion </w:t>
      </w:r>
      <w:r w:rsidR="00492DCF" w:rsidRPr="00C1314D">
        <w:rPr>
          <w:rStyle w:val="Hyperlink"/>
          <w:rFonts w:cs="Calibri"/>
          <w:color w:val="auto"/>
          <w:u w:val="none"/>
          <w:lang w:bidi="he-IL"/>
        </w:rPr>
        <w:t xml:space="preserve">of </w:t>
      </w:r>
      <w:r w:rsidR="00EC4312">
        <w:rPr>
          <w:rStyle w:val="Hyperlink"/>
          <w:rFonts w:cs="Calibri"/>
          <w:color w:val="auto"/>
          <w:u w:val="none"/>
          <w:lang w:bidi="he-IL"/>
        </w:rPr>
        <w:t xml:space="preserve">a </w:t>
      </w:r>
      <w:r w:rsidR="00492DCF" w:rsidRPr="00C1314D">
        <w:rPr>
          <w:rStyle w:val="Hyperlink"/>
          <w:rFonts w:cs="Calibri"/>
          <w:color w:val="auto"/>
          <w:u w:val="none"/>
          <w:lang w:bidi="he-IL"/>
        </w:rPr>
        <w:t xml:space="preserve">paper </w:t>
      </w:r>
      <w:r w:rsidR="007D28ED" w:rsidRPr="00C1314D">
        <w:rPr>
          <w:rFonts w:eastAsia="Times New Roman" w:cs="Times New Roman"/>
        </w:rPr>
        <w:t xml:space="preserve">on a topic of interest to you from </w:t>
      </w:r>
      <w:r w:rsidR="001B7A9D" w:rsidRPr="00C1314D">
        <w:rPr>
          <w:rFonts w:eastAsia="Times New Roman" w:cs="Times New Roman"/>
        </w:rPr>
        <w:t>7-</w:t>
      </w:r>
      <w:r w:rsidR="00EC4312">
        <w:rPr>
          <w:rFonts w:eastAsia="Times New Roman" w:cs="Times New Roman"/>
        </w:rPr>
        <w:t>9</w:t>
      </w:r>
      <w:r w:rsidR="007D28ED" w:rsidRPr="00C1314D">
        <w:rPr>
          <w:rFonts w:eastAsia="Times New Roman" w:cs="Times New Roman"/>
        </w:rPr>
        <w:t xml:space="preserve"> </w:t>
      </w:r>
      <w:r w:rsidR="001B7A9D" w:rsidRPr="00C1314D">
        <w:rPr>
          <w:rFonts w:eastAsia="Times New Roman" w:cs="Times New Roman"/>
        </w:rPr>
        <w:t>topics</w:t>
      </w:r>
      <w:r w:rsidR="007D28ED" w:rsidRPr="00C1314D">
        <w:rPr>
          <w:rFonts w:eastAsia="Times New Roman" w:cs="Times New Roman"/>
        </w:rPr>
        <w:t xml:space="preserve"> of Insect behavior</w:t>
      </w:r>
      <w:r w:rsidR="001B7A9D" w:rsidRPr="00C1314D">
        <w:rPr>
          <w:rFonts w:eastAsia="Times New Roman" w:cs="Times New Roman"/>
        </w:rPr>
        <w:t xml:space="preserve"> we will cover during</w:t>
      </w:r>
      <w:r w:rsidR="00492DCF" w:rsidRPr="00C1314D">
        <w:rPr>
          <w:rFonts w:eastAsia="Times New Roman" w:cs="Times New Roman"/>
        </w:rPr>
        <w:t xml:space="preserve"> the</w:t>
      </w:r>
      <w:r w:rsidR="001B7A9D" w:rsidRPr="00C1314D">
        <w:rPr>
          <w:rFonts w:eastAsia="Times New Roman" w:cs="Times New Roman"/>
        </w:rPr>
        <w:t xml:space="preserve"> class</w:t>
      </w:r>
      <w:r w:rsidR="007D28ED" w:rsidRPr="00C1314D">
        <w:rPr>
          <w:rFonts w:eastAsia="Times New Roman" w:cs="Times New Roman"/>
        </w:rPr>
        <w:t>. Students are required to choose a concrete example of insect behavior</w:t>
      </w:r>
      <w:r w:rsidR="001B7A9D" w:rsidRPr="00C1314D">
        <w:rPr>
          <w:rFonts w:eastAsia="Times New Roman" w:cs="Times New Roman"/>
        </w:rPr>
        <w:t xml:space="preserve"> </w:t>
      </w:r>
      <w:r w:rsidR="007D28ED" w:rsidRPr="00C1314D">
        <w:rPr>
          <w:rFonts w:eastAsia="Times New Roman" w:cs="Times New Roman"/>
        </w:rPr>
        <w:t xml:space="preserve">and analyze it according to </w:t>
      </w:r>
      <w:r w:rsidR="007D28ED" w:rsidRPr="00C1314D">
        <w:t>Tinbergen's four questions (development, mechanism, evolution, adaptation)</w:t>
      </w:r>
      <w:r w:rsidR="001B7A9D" w:rsidRPr="00C1314D">
        <w:t xml:space="preserve"> </w:t>
      </w:r>
      <w:r w:rsidR="001B7A9D" w:rsidRPr="00C1314D">
        <w:rPr>
          <w:u w:val="single"/>
        </w:rPr>
        <w:t>based on current research</w:t>
      </w:r>
      <w:r w:rsidRPr="00C1314D">
        <w:t xml:space="preserve"> and to choose a representative research article to discuss in class. </w:t>
      </w:r>
      <w:r w:rsidR="00492DCF" w:rsidRPr="00C1314D">
        <w:rPr>
          <w:rFonts w:eastAsia="Times New Roman" w:cs="Times New Roman"/>
        </w:rPr>
        <w:t xml:space="preserve">Suggestions for well-researched behaviors are provided below but you are welcome to choose any behavior you want. </w:t>
      </w:r>
      <w:r w:rsidR="007D28ED" w:rsidRPr="00C1314D">
        <w:rPr>
          <w:rFonts w:eastAsia="Times New Roman" w:cs="Times New Roman"/>
        </w:rPr>
        <w:t xml:space="preserve">I </w:t>
      </w:r>
      <w:r w:rsidRPr="00C1314D">
        <w:rPr>
          <w:rFonts w:eastAsia="Times New Roman" w:cs="Times New Roman"/>
        </w:rPr>
        <w:t>can</w:t>
      </w:r>
      <w:r w:rsidR="007D28ED" w:rsidRPr="00C1314D">
        <w:rPr>
          <w:rFonts w:eastAsia="Times New Roman" w:cs="Times New Roman"/>
        </w:rPr>
        <w:t xml:space="preserve"> work with you to find a cool and interesting topic. </w:t>
      </w:r>
      <w:r w:rsidRPr="00C1314D">
        <w:rPr>
          <w:rFonts w:eastAsia="Times New Roman" w:cs="Times New Roman"/>
        </w:rPr>
        <w:t xml:space="preserve">Within this assignment, each student will be responsible for an entire class. </w:t>
      </w:r>
      <w:r w:rsidR="00FC5894" w:rsidRPr="00C1314D">
        <w:rPr>
          <w:rFonts w:eastAsia="Times New Roman" w:cs="Times New Roman"/>
        </w:rPr>
        <w:t xml:space="preserve">The student will research the behavior they chose and </w:t>
      </w:r>
      <w:r w:rsidR="00FC5894" w:rsidRPr="00C1314D">
        <w:rPr>
          <w:rStyle w:val="Hyperlink"/>
          <w:rFonts w:cs="Calibri"/>
          <w:color w:val="auto"/>
          <w:u w:val="none"/>
          <w:lang w:bidi="he-IL"/>
        </w:rPr>
        <w:t xml:space="preserve">explain aspects related to all Tinbergen's four questions based on previous research. Students should then identify a gap in our current understanding of the behavior and propose </w:t>
      </w:r>
      <w:r w:rsidR="00FC5894" w:rsidRPr="00C1314D">
        <w:rPr>
          <w:rStyle w:val="Hyperlink"/>
          <w:rFonts w:cs="Calibri"/>
          <w:i/>
          <w:iCs/>
          <w:color w:val="auto"/>
          <w:u w:val="none"/>
          <w:lang w:bidi="he-IL"/>
        </w:rPr>
        <w:t>a novel experiment</w:t>
      </w:r>
      <w:r w:rsidR="00FC5894" w:rsidRPr="00C1314D">
        <w:rPr>
          <w:rStyle w:val="Hyperlink"/>
          <w:rFonts w:cs="Calibri"/>
          <w:color w:val="auto"/>
          <w:u w:val="none"/>
          <w:lang w:bidi="he-IL"/>
        </w:rPr>
        <w:t xml:space="preserve"> to study the question. The experiment should be presented in detail</w:t>
      </w:r>
      <w:r w:rsidR="00FC5894" w:rsidRPr="00C1314D">
        <w:rPr>
          <w:rFonts w:eastAsia="Times New Roman" w:cs="Times New Roman"/>
        </w:rPr>
        <w:t>. The presentation will be followed by questions and discussion (</w:t>
      </w:r>
      <w:proofErr w:type="spellStart"/>
      <w:r w:rsidR="00FC5894" w:rsidRPr="00C1314D">
        <w:rPr>
          <w:rFonts w:eastAsia="Times New Roman" w:cs="Times New Roman"/>
        </w:rPr>
        <w:t>apx</w:t>
      </w:r>
      <w:proofErr w:type="spellEnd"/>
      <w:r w:rsidR="00FC5894" w:rsidRPr="00C1314D">
        <w:rPr>
          <w:rFonts w:eastAsia="Times New Roman" w:cs="Times New Roman"/>
        </w:rPr>
        <w:t xml:space="preserve"> 3</w:t>
      </w:r>
      <w:r w:rsidR="007B7795">
        <w:rPr>
          <w:rFonts w:eastAsia="Times New Roman" w:cs="Times New Roman"/>
        </w:rPr>
        <w:t>5</w:t>
      </w:r>
      <w:r w:rsidR="00FC5894" w:rsidRPr="00C1314D">
        <w:rPr>
          <w:rFonts w:eastAsia="Times New Roman" w:cs="Times New Roman"/>
        </w:rPr>
        <w:t xml:space="preserve"> min in total). In addition, the student will choose and share a representative paper on the topic, will send it to the class at least 5 days before the class and</w:t>
      </w:r>
      <w:r w:rsidR="00A67AF5">
        <w:rPr>
          <w:rFonts w:eastAsia="Times New Roman" w:cs="Times New Roman"/>
        </w:rPr>
        <w:t xml:space="preserve"> </w:t>
      </w:r>
      <w:r w:rsidR="00FC5894" w:rsidRPr="00C1314D">
        <w:rPr>
          <w:rFonts w:eastAsia="Times New Roman" w:cs="Times New Roman"/>
        </w:rPr>
        <w:t>run a discussion about it</w:t>
      </w:r>
      <w:r w:rsidR="00492DCF" w:rsidRPr="00C1314D">
        <w:rPr>
          <w:rFonts w:eastAsia="Times New Roman" w:cs="Times New Roman"/>
        </w:rPr>
        <w:t xml:space="preserve"> (</w:t>
      </w:r>
      <w:proofErr w:type="spellStart"/>
      <w:r w:rsidR="00492DCF" w:rsidRPr="00C1314D">
        <w:rPr>
          <w:rFonts w:eastAsia="Times New Roman" w:cs="Times New Roman"/>
        </w:rPr>
        <w:t>apx</w:t>
      </w:r>
      <w:proofErr w:type="spellEnd"/>
      <w:r w:rsidR="00492DCF" w:rsidRPr="00C1314D">
        <w:rPr>
          <w:rFonts w:eastAsia="Times New Roman" w:cs="Times New Roman"/>
        </w:rPr>
        <w:t xml:space="preserve"> 3</w:t>
      </w:r>
      <w:r w:rsidR="007B7795">
        <w:rPr>
          <w:rFonts w:eastAsia="Times New Roman" w:cs="Times New Roman"/>
        </w:rPr>
        <w:t>5</w:t>
      </w:r>
      <w:r w:rsidR="00492DCF" w:rsidRPr="00C1314D">
        <w:rPr>
          <w:rFonts w:eastAsia="Times New Roman" w:cs="Times New Roman"/>
        </w:rPr>
        <w:t xml:space="preserve"> min). </w:t>
      </w:r>
      <w:r w:rsidR="00A67AF5">
        <w:rPr>
          <w:rFonts w:eastAsia="Times New Roman" w:cs="Times New Roman"/>
        </w:rPr>
        <w:t xml:space="preserve">I encourage you to send leading questions together with the paper so that participants will think of the answers while they read. </w:t>
      </w:r>
      <w:proofErr w:type="spellStart"/>
      <w:r w:rsidR="00A67AF5" w:rsidRPr="00A67AF5">
        <w:rPr>
          <w:rFonts w:eastAsia="Times New Roman" w:cs="Times New Roman"/>
        </w:rPr>
        <w:t>All</w:t>
      </w:r>
      <w:proofErr w:type="spellEnd"/>
      <w:r w:rsidR="00A67AF5" w:rsidRPr="00A67AF5">
        <w:rPr>
          <w:rFonts w:eastAsia="Times New Roman" w:cs="Times New Roman"/>
        </w:rPr>
        <w:t xml:space="preserve"> participants are required to read the paper. </w:t>
      </w:r>
      <w:r w:rsidR="00EC4312">
        <w:rPr>
          <w:rFonts w:eastAsia="Times New Roman" w:cs="Times New Roman"/>
        </w:rPr>
        <w:t xml:space="preserve">Students are encouraged to integrate the paper discussion into their presentation. </w:t>
      </w:r>
    </w:p>
    <w:p w14:paraId="43324D06" w14:textId="480E28BF" w:rsidR="00FC5894" w:rsidRPr="00C1314D" w:rsidRDefault="00FC5894" w:rsidP="00451F28">
      <w:pPr>
        <w:autoSpaceDE w:val="0"/>
        <w:autoSpaceDN w:val="0"/>
        <w:adjustRightInd w:val="0"/>
        <w:spacing w:after="0" w:line="240" w:lineRule="auto"/>
        <w:rPr>
          <w:rFonts w:eastAsia="Times New Roman" w:cs="Times New Roman"/>
        </w:rPr>
      </w:pPr>
    </w:p>
    <w:p w14:paraId="623DFF6D" w14:textId="00544DE2" w:rsidR="00FC5894" w:rsidRPr="00C1314D" w:rsidRDefault="00FC5894" w:rsidP="00451F28">
      <w:pPr>
        <w:autoSpaceDE w:val="0"/>
        <w:autoSpaceDN w:val="0"/>
        <w:adjustRightInd w:val="0"/>
        <w:spacing w:after="0" w:line="240" w:lineRule="auto"/>
        <w:rPr>
          <w:rFonts w:eastAsia="Times New Roman" w:cs="Times New Roman"/>
        </w:rPr>
      </w:pPr>
      <w:r w:rsidRPr="00C1314D">
        <w:rPr>
          <w:rFonts w:eastAsia="Times New Roman" w:cs="Times New Roman"/>
        </w:rPr>
        <w:t>The assignment will be graded based on the following:</w:t>
      </w:r>
    </w:p>
    <w:p w14:paraId="3D3C9A2A" w14:textId="4D93691D" w:rsidR="00FC5894" w:rsidRPr="00C1314D" w:rsidRDefault="00FC5894" w:rsidP="00FC5894">
      <w:pPr>
        <w:pStyle w:val="ListParagraph"/>
        <w:numPr>
          <w:ilvl w:val="0"/>
          <w:numId w:val="10"/>
        </w:numPr>
        <w:autoSpaceDE w:val="0"/>
        <w:autoSpaceDN w:val="0"/>
        <w:adjustRightInd w:val="0"/>
        <w:spacing w:after="0" w:line="240" w:lineRule="auto"/>
        <w:rPr>
          <w:rFonts w:eastAsia="Times New Roman" w:cs="Times New Roman"/>
        </w:rPr>
      </w:pPr>
      <w:r w:rsidRPr="00C1314D">
        <w:rPr>
          <w:rFonts w:eastAsia="Times New Roman" w:cs="Times New Roman"/>
        </w:rPr>
        <w:t>A proper scientific coverage of the chosen behavior (</w:t>
      </w:r>
      <w:r w:rsidR="0058649E">
        <w:rPr>
          <w:rFonts w:eastAsia="Times New Roman" w:cs="Times New Roman"/>
        </w:rPr>
        <w:t xml:space="preserve">discussion of all Tinbergen’s questions, </w:t>
      </w:r>
      <w:r w:rsidRPr="00C1314D">
        <w:rPr>
          <w:rFonts w:eastAsia="Times New Roman" w:cs="Times New Roman"/>
        </w:rPr>
        <w:t>sufficient content, use of references) (40%)</w:t>
      </w:r>
    </w:p>
    <w:p w14:paraId="352F2148" w14:textId="3533AB91" w:rsidR="00FC5894" w:rsidRPr="00C1314D" w:rsidRDefault="00FC5894" w:rsidP="00FC5894">
      <w:pPr>
        <w:pStyle w:val="ListParagraph"/>
        <w:numPr>
          <w:ilvl w:val="0"/>
          <w:numId w:val="10"/>
        </w:numPr>
        <w:autoSpaceDE w:val="0"/>
        <w:autoSpaceDN w:val="0"/>
        <w:adjustRightInd w:val="0"/>
        <w:spacing w:after="0" w:line="240" w:lineRule="auto"/>
        <w:rPr>
          <w:rStyle w:val="Hyperlink"/>
          <w:rFonts w:eastAsia="Times New Roman" w:cs="Times New Roman"/>
          <w:color w:val="auto"/>
          <w:u w:val="none"/>
        </w:rPr>
      </w:pPr>
      <w:r w:rsidRPr="00C1314D">
        <w:rPr>
          <w:rFonts w:eastAsia="Times New Roman" w:cs="Times New Roman"/>
        </w:rPr>
        <w:t>Intellectual merit, feasibility, and creativity of the proposed experiment</w:t>
      </w:r>
      <w:r w:rsidRPr="0058649E">
        <w:rPr>
          <w:rFonts w:eastAsia="Times New Roman" w:cs="Times New Roman"/>
        </w:rPr>
        <w:t xml:space="preserve">. </w:t>
      </w:r>
      <w:r w:rsidR="007D28ED" w:rsidRPr="0058649E">
        <w:rPr>
          <w:rStyle w:val="Hyperlink"/>
          <w:rFonts w:cs="Calibri"/>
          <w:color w:val="auto"/>
          <w:u w:val="none"/>
          <w:lang w:bidi="he-IL"/>
        </w:rPr>
        <w:t xml:space="preserve">Intellectual merit </w:t>
      </w:r>
      <w:r w:rsidR="00C1314D" w:rsidRPr="0058649E">
        <w:rPr>
          <w:rStyle w:val="Hyperlink"/>
          <w:rFonts w:cs="Calibri"/>
          <w:color w:val="auto"/>
          <w:u w:val="none"/>
          <w:lang w:bidi="he-IL"/>
        </w:rPr>
        <w:t xml:space="preserve">is </w:t>
      </w:r>
      <w:r w:rsidR="007D28ED" w:rsidRPr="0058649E">
        <w:rPr>
          <w:rStyle w:val="Hyperlink"/>
          <w:rFonts w:cs="Calibri"/>
          <w:color w:val="auto"/>
          <w:u w:val="none"/>
          <w:lang w:bidi="he-IL"/>
        </w:rPr>
        <w:t>the importance of your question and its potential ability to advance science</w:t>
      </w:r>
      <w:r w:rsidR="00C1314D" w:rsidRPr="0058649E">
        <w:rPr>
          <w:rStyle w:val="Hyperlink"/>
          <w:rFonts w:cs="Calibri"/>
          <w:color w:val="auto"/>
          <w:u w:val="none"/>
          <w:lang w:bidi="he-IL"/>
        </w:rPr>
        <w:t xml:space="preserve">. </w:t>
      </w:r>
      <w:r w:rsidR="00C1314D" w:rsidRPr="0058649E">
        <w:rPr>
          <w:rStyle w:val="Hyperlink"/>
          <w:rFonts w:cs="Calibri"/>
          <w:color w:val="000000" w:themeColor="text1"/>
          <w:u w:val="none"/>
          <w:lang w:bidi="he-IL"/>
        </w:rPr>
        <w:t>F</w:t>
      </w:r>
      <w:r w:rsidR="007D28ED" w:rsidRPr="0058649E">
        <w:rPr>
          <w:rStyle w:val="Hyperlink"/>
          <w:rFonts w:cs="Calibri"/>
          <w:color w:val="000000" w:themeColor="text1"/>
          <w:u w:val="none"/>
          <w:lang w:bidi="he-IL"/>
        </w:rPr>
        <w:t xml:space="preserve">easibility </w:t>
      </w:r>
      <w:r w:rsidR="00C1314D" w:rsidRPr="0058649E">
        <w:rPr>
          <w:rStyle w:val="Hyperlink"/>
          <w:rFonts w:cs="Calibri"/>
          <w:color w:val="000000" w:themeColor="text1"/>
          <w:u w:val="none"/>
          <w:lang w:bidi="he-IL"/>
        </w:rPr>
        <w:t xml:space="preserve">is </w:t>
      </w:r>
      <w:r w:rsidR="007D28ED" w:rsidRPr="0058649E">
        <w:rPr>
          <w:rStyle w:val="Hyperlink"/>
          <w:rFonts w:cs="Calibri"/>
          <w:color w:val="000000" w:themeColor="text1"/>
          <w:u w:val="none"/>
          <w:lang w:bidi="he-IL"/>
        </w:rPr>
        <w:t xml:space="preserve">the ability to perform your experiment, and creativity </w:t>
      </w:r>
      <w:r w:rsidR="00C1314D" w:rsidRPr="0058649E">
        <w:rPr>
          <w:rStyle w:val="Hyperlink"/>
          <w:rFonts w:cs="Calibri"/>
          <w:color w:val="000000" w:themeColor="text1"/>
          <w:u w:val="none"/>
          <w:lang w:bidi="he-IL"/>
        </w:rPr>
        <w:t xml:space="preserve">is the potential </w:t>
      </w:r>
      <w:r w:rsidR="007D28ED" w:rsidRPr="0058649E">
        <w:rPr>
          <w:rStyle w:val="Hyperlink"/>
          <w:rFonts w:cs="Calibri"/>
          <w:color w:val="000000" w:themeColor="text1"/>
          <w:u w:val="none"/>
          <w:lang w:bidi="he-IL"/>
        </w:rPr>
        <w:t>novelty</w:t>
      </w:r>
      <w:r w:rsidR="00C1314D" w:rsidRPr="0058649E">
        <w:rPr>
          <w:rStyle w:val="Hyperlink"/>
          <w:rFonts w:cs="Calibri"/>
          <w:color w:val="000000" w:themeColor="text1"/>
          <w:u w:val="none"/>
          <w:lang w:bidi="he-IL"/>
        </w:rPr>
        <w:t xml:space="preserve"> of your</w:t>
      </w:r>
      <w:r w:rsidR="00C1314D" w:rsidRPr="00C1314D">
        <w:rPr>
          <w:rStyle w:val="Hyperlink"/>
          <w:rFonts w:cs="Calibri"/>
          <w:color w:val="000000" w:themeColor="text1"/>
          <w:u w:val="none"/>
          <w:lang w:bidi="he-IL"/>
        </w:rPr>
        <w:t xml:space="preserve"> proposed study and </w:t>
      </w:r>
      <w:r w:rsidR="007D28ED" w:rsidRPr="00C1314D">
        <w:rPr>
          <w:rStyle w:val="Hyperlink"/>
          <w:rFonts w:cs="Calibri"/>
          <w:color w:val="000000" w:themeColor="text1"/>
          <w:u w:val="none"/>
          <w:lang w:bidi="he-IL"/>
        </w:rPr>
        <w:t xml:space="preserve">the potential to provide an elegant solution to the </w:t>
      </w:r>
      <w:r w:rsidR="00C1314D" w:rsidRPr="00C1314D">
        <w:rPr>
          <w:rStyle w:val="Hyperlink"/>
          <w:rFonts w:cs="Calibri"/>
          <w:color w:val="000000" w:themeColor="text1"/>
          <w:u w:val="none"/>
          <w:lang w:bidi="he-IL"/>
        </w:rPr>
        <w:t xml:space="preserve">proposed </w:t>
      </w:r>
      <w:r w:rsidR="007D28ED" w:rsidRPr="00C1314D">
        <w:rPr>
          <w:rStyle w:val="Hyperlink"/>
          <w:rFonts w:cs="Calibri"/>
          <w:color w:val="000000" w:themeColor="text1"/>
          <w:u w:val="none"/>
          <w:lang w:bidi="he-IL"/>
        </w:rPr>
        <w:t>problem</w:t>
      </w:r>
      <w:r w:rsidRPr="00C1314D">
        <w:rPr>
          <w:rStyle w:val="Hyperlink"/>
          <w:rFonts w:cs="Calibri"/>
          <w:color w:val="000000" w:themeColor="text1"/>
          <w:u w:val="none"/>
          <w:lang w:bidi="he-IL"/>
        </w:rPr>
        <w:t xml:space="preserve"> (30%).</w:t>
      </w:r>
    </w:p>
    <w:p w14:paraId="1ECCA5AB" w14:textId="12E065DA" w:rsidR="00FC5894" w:rsidRPr="00C1314D" w:rsidRDefault="00FC5894" w:rsidP="00FC5894">
      <w:pPr>
        <w:pStyle w:val="ListParagraph"/>
        <w:numPr>
          <w:ilvl w:val="0"/>
          <w:numId w:val="10"/>
        </w:numPr>
        <w:autoSpaceDE w:val="0"/>
        <w:autoSpaceDN w:val="0"/>
        <w:adjustRightInd w:val="0"/>
        <w:spacing w:after="0" w:line="240" w:lineRule="auto"/>
        <w:rPr>
          <w:rStyle w:val="Hyperlink"/>
          <w:rFonts w:eastAsia="Times New Roman" w:cs="Times New Roman"/>
          <w:color w:val="auto"/>
          <w:u w:val="none"/>
        </w:rPr>
      </w:pPr>
      <w:r w:rsidRPr="00C1314D">
        <w:rPr>
          <w:rStyle w:val="Hyperlink"/>
          <w:rFonts w:eastAsia="Times New Roman" w:cs="Times New Roman"/>
          <w:color w:val="auto"/>
          <w:u w:val="none"/>
        </w:rPr>
        <w:t xml:space="preserve">The quality of discussion in the paper </w:t>
      </w:r>
      <w:r w:rsidR="00C1314D" w:rsidRPr="00C1314D">
        <w:rPr>
          <w:rStyle w:val="Hyperlink"/>
          <w:rFonts w:eastAsia="Times New Roman" w:cs="Times New Roman"/>
          <w:color w:val="auto"/>
          <w:u w:val="none"/>
        </w:rPr>
        <w:t>you</w:t>
      </w:r>
      <w:r w:rsidRPr="00C1314D">
        <w:rPr>
          <w:rStyle w:val="Hyperlink"/>
          <w:rFonts w:eastAsia="Times New Roman" w:cs="Times New Roman"/>
          <w:color w:val="auto"/>
          <w:u w:val="none"/>
        </w:rPr>
        <w:t xml:space="preserve"> chose (preparation of questions, leading of discussion</w:t>
      </w:r>
      <w:r w:rsidR="00C1314D" w:rsidRPr="00C1314D">
        <w:rPr>
          <w:rStyle w:val="Hyperlink"/>
          <w:rFonts w:eastAsia="Times New Roman" w:cs="Times New Roman"/>
          <w:color w:val="auto"/>
          <w:u w:val="none"/>
        </w:rPr>
        <w:t>, meaningful outcomes</w:t>
      </w:r>
      <w:r w:rsidRPr="00C1314D">
        <w:rPr>
          <w:rStyle w:val="Hyperlink"/>
          <w:rFonts w:eastAsia="Times New Roman" w:cs="Times New Roman"/>
          <w:color w:val="auto"/>
          <w:u w:val="none"/>
        </w:rPr>
        <w:t>) (30%).</w:t>
      </w:r>
    </w:p>
    <w:p w14:paraId="0A085A6D" w14:textId="77777777" w:rsidR="00FC5894" w:rsidRPr="00C1314D" w:rsidRDefault="00FC5894" w:rsidP="00FC5894">
      <w:pPr>
        <w:autoSpaceDE w:val="0"/>
        <w:autoSpaceDN w:val="0"/>
        <w:adjustRightInd w:val="0"/>
        <w:spacing w:after="0" w:line="240" w:lineRule="auto"/>
        <w:rPr>
          <w:rStyle w:val="Hyperlink"/>
          <w:rFonts w:eastAsia="Times New Roman" w:cs="Times New Roman"/>
          <w:color w:val="auto"/>
          <w:u w:val="none"/>
        </w:rPr>
      </w:pPr>
    </w:p>
    <w:p w14:paraId="1EBDD9A7" w14:textId="12A00A2F" w:rsidR="007D28ED" w:rsidRDefault="007D28ED" w:rsidP="00FC5894">
      <w:pPr>
        <w:autoSpaceDE w:val="0"/>
        <w:autoSpaceDN w:val="0"/>
        <w:adjustRightInd w:val="0"/>
        <w:spacing w:after="0" w:line="240" w:lineRule="auto"/>
        <w:rPr>
          <w:rStyle w:val="Hyperlink"/>
          <w:rFonts w:cs="Calibri"/>
          <w:color w:val="000000" w:themeColor="text1"/>
          <w:u w:val="none"/>
          <w:lang w:bidi="he-IL"/>
        </w:rPr>
      </w:pPr>
      <w:r w:rsidRPr="00C1314D">
        <w:rPr>
          <w:rStyle w:val="Hyperlink"/>
          <w:rFonts w:cs="Calibri"/>
          <w:color w:val="000000" w:themeColor="text1"/>
          <w:u w:val="none"/>
          <w:lang w:bidi="he-IL"/>
        </w:rPr>
        <w:t xml:space="preserve">Students </w:t>
      </w:r>
      <w:r w:rsidR="00FC5894" w:rsidRPr="00C1314D">
        <w:rPr>
          <w:rStyle w:val="Hyperlink"/>
          <w:rFonts w:cs="Calibri"/>
          <w:color w:val="000000" w:themeColor="text1"/>
          <w:u w:val="none"/>
          <w:lang w:bidi="he-IL"/>
        </w:rPr>
        <w:t xml:space="preserve">will choose their </w:t>
      </w:r>
      <w:r w:rsidR="00492DCF" w:rsidRPr="00C1314D">
        <w:rPr>
          <w:rStyle w:val="Hyperlink"/>
          <w:rFonts w:cs="Calibri"/>
          <w:color w:val="000000" w:themeColor="text1"/>
          <w:u w:val="none"/>
          <w:lang w:bidi="he-IL"/>
        </w:rPr>
        <w:t xml:space="preserve">class and behavior </w:t>
      </w:r>
      <w:r w:rsidR="00492DCF" w:rsidRPr="0058649E">
        <w:rPr>
          <w:rStyle w:val="Hyperlink"/>
          <w:rFonts w:cs="Calibri"/>
          <w:color w:val="000000" w:themeColor="text1"/>
          <w:lang w:bidi="he-IL"/>
        </w:rPr>
        <w:t xml:space="preserve">by </w:t>
      </w:r>
      <w:r w:rsidR="00FD5BEC">
        <w:rPr>
          <w:rStyle w:val="Hyperlink"/>
          <w:rFonts w:cs="Calibri"/>
          <w:color w:val="000000" w:themeColor="text1"/>
          <w:lang w:bidi="he-IL"/>
        </w:rPr>
        <w:t>Jan 26</w:t>
      </w:r>
      <w:r w:rsidR="00492DCF" w:rsidRPr="00C1314D">
        <w:rPr>
          <w:rStyle w:val="Hyperlink"/>
          <w:rFonts w:cs="Calibri"/>
          <w:color w:val="000000" w:themeColor="text1"/>
          <w:u w:val="none"/>
          <w:lang w:bidi="he-IL"/>
        </w:rPr>
        <w:t xml:space="preserve">. </w:t>
      </w:r>
      <w:r w:rsidR="00492DCF" w:rsidRPr="0058649E">
        <w:rPr>
          <w:rStyle w:val="Hyperlink"/>
          <w:rFonts w:cs="Calibri"/>
          <w:b/>
          <w:bCs/>
          <w:color w:val="000000" w:themeColor="text1"/>
          <w:u w:val="none"/>
          <w:lang w:bidi="he-IL"/>
        </w:rPr>
        <w:t>Note that this assignment requires time for research and preparation</w:t>
      </w:r>
      <w:r w:rsidR="00492DCF" w:rsidRPr="00C1314D">
        <w:rPr>
          <w:rStyle w:val="Hyperlink"/>
          <w:rFonts w:cs="Calibri"/>
          <w:color w:val="000000" w:themeColor="text1"/>
          <w:u w:val="none"/>
          <w:lang w:bidi="he-IL"/>
        </w:rPr>
        <w:t xml:space="preserve">. </w:t>
      </w:r>
      <w:r w:rsidR="00C1314D" w:rsidRPr="00C1314D">
        <w:rPr>
          <w:rStyle w:val="Hyperlink"/>
          <w:rFonts w:cs="Calibri"/>
          <w:color w:val="000000" w:themeColor="text1"/>
          <w:u w:val="none"/>
          <w:lang w:bidi="he-IL"/>
        </w:rPr>
        <w:t>A</w:t>
      </w:r>
      <w:r w:rsidR="00492DCF" w:rsidRPr="00C1314D">
        <w:rPr>
          <w:rStyle w:val="Hyperlink"/>
          <w:rFonts w:cs="Calibri"/>
          <w:color w:val="000000" w:themeColor="text1"/>
          <w:u w:val="none"/>
          <w:lang w:bidi="he-IL"/>
        </w:rPr>
        <w:t xml:space="preserve">n average project will require reading and integrating </w:t>
      </w:r>
      <w:r w:rsidR="00C1314D" w:rsidRPr="00C1314D">
        <w:rPr>
          <w:rStyle w:val="Hyperlink"/>
          <w:rFonts w:cs="Calibri"/>
          <w:color w:val="000000" w:themeColor="text1"/>
          <w:u w:val="none"/>
          <w:lang w:bidi="he-IL"/>
        </w:rPr>
        <w:t xml:space="preserve">information from </w:t>
      </w:r>
      <w:r w:rsidR="00492DCF" w:rsidRPr="00C1314D">
        <w:rPr>
          <w:rStyle w:val="Hyperlink"/>
          <w:rFonts w:cs="Calibri"/>
          <w:color w:val="000000" w:themeColor="text1"/>
          <w:u w:val="none"/>
          <w:lang w:bidi="he-IL"/>
        </w:rPr>
        <w:t xml:space="preserve">5-10 research articles. I recommend to start working on </w:t>
      </w:r>
      <w:r w:rsidR="0058649E">
        <w:rPr>
          <w:rStyle w:val="Hyperlink"/>
          <w:rFonts w:cs="Calibri"/>
          <w:color w:val="000000" w:themeColor="text1"/>
          <w:u w:val="none"/>
          <w:lang w:bidi="he-IL"/>
        </w:rPr>
        <w:t>this project</w:t>
      </w:r>
      <w:r w:rsidR="00492DCF" w:rsidRPr="00C1314D">
        <w:rPr>
          <w:rStyle w:val="Hyperlink"/>
          <w:rFonts w:cs="Calibri"/>
          <w:color w:val="000000" w:themeColor="text1"/>
          <w:u w:val="none"/>
          <w:lang w:bidi="he-IL"/>
        </w:rPr>
        <w:t xml:space="preserve"> several weeks before the deadline. Students </w:t>
      </w:r>
      <w:r w:rsidRPr="00C1314D">
        <w:rPr>
          <w:rStyle w:val="Hyperlink"/>
          <w:rFonts w:cs="Calibri"/>
          <w:color w:val="000000" w:themeColor="text1"/>
          <w:u w:val="none"/>
          <w:lang w:bidi="he-IL"/>
        </w:rPr>
        <w:t xml:space="preserve">will have to upload their </w:t>
      </w:r>
      <w:r w:rsidR="00D563AF" w:rsidRPr="00C1314D">
        <w:rPr>
          <w:rStyle w:val="Hyperlink"/>
          <w:rFonts w:cs="Calibri"/>
          <w:color w:val="000000" w:themeColor="text1"/>
          <w:u w:val="none"/>
          <w:lang w:bidi="he-IL"/>
        </w:rPr>
        <w:t xml:space="preserve">slides to Canvas </w:t>
      </w:r>
      <w:r w:rsidR="0011724E" w:rsidRPr="00C1314D">
        <w:rPr>
          <w:rStyle w:val="Hyperlink"/>
          <w:rFonts w:cs="Calibri"/>
          <w:color w:val="000000" w:themeColor="text1"/>
          <w:u w:val="none"/>
          <w:lang w:bidi="he-IL"/>
        </w:rPr>
        <w:t>following</w:t>
      </w:r>
      <w:r w:rsidR="00D563AF" w:rsidRPr="00C1314D">
        <w:rPr>
          <w:rStyle w:val="Hyperlink"/>
          <w:rFonts w:cs="Calibri"/>
          <w:color w:val="000000" w:themeColor="text1"/>
          <w:u w:val="none"/>
          <w:lang w:bidi="he-IL"/>
        </w:rPr>
        <w:t xml:space="preserve"> their talk. </w:t>
      </w:r>
    </w:p>
    <w:p w14:paraId="086534B5" w14:textId="2DA3C88A" w:rsidR="00C1314D" w:rsidRDefault="00C1314D" w:rsidP="00FC5894">
      <w:pPr>
        <w:autoSpaceDE w:val="0"/>
        <w:autoSpaceDN w:val="0"/>
        <w:adjustRightInd w:val="0"/>
        <w:spacing w:after="0" w:line="240" w:lineRule="auto"/>
        <w:rPr>
          <w:rStyle w:val="Hyperlink"/>
          <w:rFonts w:cs="Calibri"/>
          <w:color w:val="000000" w:themeColor="text1"/>
          <w:u w:val="none"/>
          <w:lang w:bidi="he-IL"/>
        </w:rPr>
      </w:pPr>
    </w:p>
    <w:p w14:paraId="7F51263A" w14:textId="462A57F3" w:rsidR="00C1314D" w:rsidRDefault="00C1314D" w:rsidP="00FC5894">
      <w:pPr>
        <w:autoSpaceDE w:val="0"/>
        <w:autoSpaceDN w:val="0"/>
        <w:adjustRightInd w:val="0"/>
        <w:spacing w:after="0" w:line="240" w:lineRule="auto"/>
        <w:rPr>
          <w:rStyle w:val="Hyperlink"/>
          <w:rFonts w:cs="Calibri"/>
          <w:color w:val="000000" w:themeColor="text1"/>
          <w:u w:val="none"/>
          <w:lang w:bidi="he-IL"/>
        </w:rPr>
      </w:pPr>
      <w:r>
        <w:rPr>
          <w:rStyle w:val="Hyperlink"/>
          <w:rFonts w:cs="Calibri"/>
          <w:color w:val="000000" w:themeColor="text1"/>
          <w:u w:val="none"/>
          <w:lang w:bidi="he-IL"/>
        </w:rPr>
        <w:t>Examples</w:t>
      </w:r>
      <w:r w:rsidR="0058649E">
        <w:rPr>
          <w:rStyle w:val="Hyperlink"/>
          <w:rFonts w:cs="Calibri"/>
          <w:color w:val="000000" w:themeColor="text1"/>
          <w:u w:val="none"/>
          <w:lang w:bidi="he-IL"/>
        </w:rPr>
        <w:t xml:space="preserve"> for behaviors divided by topic</w:t>
      </w:r>
      <w:r>
        <w:rPr>
          <w:rStyle w:val="Hyperlink"/>
          <w:rFonts w:cs="Calibri"/>
          <w:color w:val="000000" w:themeColor="text1"/>
          <w:u w:val="none"/>
          <w:lang w:bidi="he-IL"/>
        </w:rPr>
        <w:t>:</w:t>
      </w:r>
    </w:p>
    <w:p w14:paraId="16C3E484" w14:textId="09086108" w:rsidR="00504A6C" w:rsidRDefault="00C1314D" w:rsidP="00504A6C">
      <w:pPr>
        <w:autoSpaceDE w:val="0"/>
        <w:autoSpaceDN w:val="0"/>
        <w:adjustRightInd w:val="0"/>
        <w:spacing w:after="0" w:line="240" w:lineRule="auto"/>
        <w:rPr>
          <w:rStyle w:val="Hyperlink"/>
          <w:rFonts w:cs="Calibri"/>
          <w:color w:val="000000" w:themeColor="text1"/>
          <w:u w:val="none"/>
          <w:lang w:bidi="he-IL"/>
        </w:rPr>
      </w:pPr>
      <w:r>
        <w:rPr>
          <w:rStyle w:val="Hyperlink"/>
          <w:rFonts w:cs="Calibri"/>
          <w:color w:val="000000" w:themeColor="text1"/>
          <w:u w:val="none"/>
          <w:lang w:bidi="he-IL"/>
        </w:rPr>
        <w:t xml:space="preserve">Foraging </w:t>
      </w:r>
      <w:r w:rsidR="00504A6C">
        <w:rPr>
          <w:rStyle w:val="Hyperlink"/>
          <w:rFonts w:cs="Calibri"/>
          <w:color w:val="000000" w:themeColor="text1"/>
          <w:u w:val="none"/>
          <w:lang w:bidi="he-IL"/>
        </w:rPr>
        <w:t xml:space="preserve">strategies - </w:t>
      </w:r>
      <w:r w:rsidR="0058649E">
        <w:rPr>
          <w:rStyle w:val="Hyperlink"/>
          <w:rFonts w:cs="Calibri"/>
          <w:color w:val="000000" w:themeColor="text1"/>
          <w:u w:val="none"/>
          <w:lang w:bidi="he-IL"/>
        </w:rPr>
        <w:t>P</w:t>
      </w:r>
      <w:r w:rsidR="00504A6C">
        <w:rPr>
          <w:rStyle w:val="Hyperlink"/>
          <w:rFonts w:cs="Calibri"/>
          <w:color w:val="000000" w:themeColor="text1"/>
          <w:u w:val="none"/>
          <w:lang w:bidi="he-IL"/>
        </w:rPr>
        <w:t xml:space="preserve">uddling in butterflies, blood feeding in mosquitoes, </w:t>
      </w:r>
      <w:r w:rsidR="007B7795">
        <w:rPr>
          <w:rFonts w:cs="Calibri"/>
          <w:color w:val="000000" w:themeColor="text1"/>
          <w:lang w:bidi="he-IL"/>
        </w:rPr>
        <w:t>d</w:t>
      </w:r>
      <w:r w:rsidR="00504A6C" w:rsidRPr="00504A6C">
        <w:rPr>
          <w:rFonts w:cs="Calibri"/>
          <w:color w:val="000000" w:themeColor="text1"/>
          <w:lang w:bidi="he-IL"/>
        </w:rPr>
        <w:t>igestion of cellulose</w:t>
      </w:r>
      <w:r w:rsidR="00504A6C">
        <w:rPr>
          <w:rFonts w:cs="Calibri"/>
          <w:color w:val="000000" w:themeColor="text1"/>
          <w:lang w:bidi="he-IL"/>
        </w:rPr>
        <w:t xml:space="preserve"> in termites</w:t>
      </w:r>
    </w:p>
    <w:p w14:paraId="5A6C170E" w14:textId="242CDD5E" w:rsidR="00C1314D" w:rsidRDefault="00504A6C" w:rsidP="00FC5894">
      <w:pPr>
        <w:autoSpaceDE w:val="0"/>
        <w:autoSpaceDN w:val="0"/>
        <w:adjustRightInd w:val="0"/>
        <w:spacing w:after="0" w:line="240" w:lineRule="auto"/>
        <w:rPr>
          <w:rStyle w:val="Hyperlink"/>
          <w:rFonts w:cs="Calibri"/>
          <w:color w:val="000000" w:themeColor="text1"/>
          <w:u w:val="none"/>
          <w:lang w:bidi="he-IL"/>
        </w:rPr>
      </w:pPr>
      <w:r>
        <w:rPr>
          <w:rStyle w:val="Hyperlink"/>
          <w:rFonts w:cs="Calibri"/>
          <w:color w:val="000000" w:themeColor="text1"/>
          <w:u w:val="none"/>
          <w:lang w:bidi="he-IL"/>
        </w:rPr>
        <w:t>D</w:t>
      </w:r>
      <w:r w:rsidR="00C1314D">
        <w:rPr>
          <w:rStyle w:val="Hyperlink"/>
          <w:rFonts w:cs="Calibri"/>
          <w:color w:val="000000" w:themeColor="text1"/>
          <w:u w:val="none"/>
          <w:lang w:bidi="he-IL"/>
        </w:rPr>
        <w:t xml:space="preserve">efense strategies – </w:t>
      </w:r>
      <w:r w:rsidR="003C257C" w:rsidRPr="003C257C">
        <w:rPr>
          <w:rStyle w:val="Hyperlink"/>
          <w:rFonts w:cs="Calibri"/>
          <w:color w:val="000000" w:themeColor="text1"/>
          <w:u w:val="none"/>
          <w:lang w:bidi="he-IL"/>
        </w:rPr>
        <w:t>Escape behavior in cockroaches, the spread of formic acid in ants</w:t>
      </w:r>
    </w:p>
    <w:p w14:paraId="6CCF0FD4" w14:textId="0DB63632" w:rsidR="00504A6C" w:rsidRDefault="00C1314D" w:rsidP="00C1314D">
      <w:pPr>
        <w:autoSpaceDE w:val="0"/>
        <w:autoSpaceDN w:val="0"/>
        <w:adjustRightInd w:val="0"/>
        <w:spacing w:after="0" w:line="240" w:lineRule="auto"/>
        <w:rPr>
          <w:rStyle w:val="Hyperlink"/>
          <w:rFonts w:cs="Calibri"/>
          <w:color w:val="000000" w:themeColor="text1"/>
          <w:u w:val="none"/>
          <w:lang w:bidi="he-IL"/>
        </w:rPr>
      </w:pPr>
      <w:r>
        <w:rPr>
          <w:rStyle w:val="Hyperlink"/>
          <w:rFonts w:cs="Calibri"/>
          <w:color w:val="000000" w:themeColor="text1"/>
          <w:u w:val="none"/>
          <w:lang w:bidi="he-IL"/>
        </w:rPr>
        <w:t xml:space="preserve">Habitat selection </w:t>
      </w:r>
      <w:r w:rsidR="00504A6C">
        <w:rPr>
          <w:rStyle w:val="Hyperlink"/>
          <w:rFonts w:cs="Calibri"/>
          <w:color w:val="000000" w:themeColor="text1"/>
          <w:u w:val="none"/>
          <w:lang w:bidi="he-IL"/>
        </w:rPr>
        <w:t xml:space="preserve">– </w:t>
      </w:r>
      <w:r w:rsidR="0058649E">
        <w:rPr>
          <w:rStyle w:val="Hyperlink"/>
          <w:rFonts w:cs="Calibri"/>
          <w:color w:val="000000" w:themeColor="text1"/>
          <w:u w:val="none"/>
          <w:lang w:bidi="he-IL"/>
        </w:rPr>
        <w:t>C</w:t>
      </w:r>
      <w:r w:rsidR="00504A6C">
        <w:rPr>
          <w:rStyle w:val="Hyperlink"/>
          <w:rFonts w:cs="Calibri"/>
          <w:color w:val="000000" w:themeColor="text1"/>
          <w:u w:val="none"/>
          <w:lang w:bidi="he-IL"/>
        </w:rPr>
        <w:t>onstruction of next in paper wasps/termites</w:t>
      </w:r>
    </w:p>
    <w:p w14:paraId="6675950B" w14:textId="03C9A29A" w:rsidR="00C1314D" w:rsidRDefault="00504A6C" w:rsidP="00C1314D">
      <w:pPr>
        <w:autoSpaceDE w:val="0"/>
        <w:autoSpaceDN w:val="0"/>
        <w:adjustRightInd w:val="0"/>
        <w:spacing w:after="0" w:line="240" w:lineRule="auto"/>
        <w:rPr>
          <w:rStyle w:val="Hyperlink"/>
          <w:rFonts w:cs="Calibri"/>
          <w:color w:val="000000" w:themeColor="text1"/>
          <w:u w:val="none"/>
          <w:lang w:bidi="he-IL"/>
        </w:rPr>
      </w:pPr>
      <w:r>
        <w:rPr>
          <w:rStyle w:val="Hyperlink"/>
          <w:rFonts w:cs="Calibri"/>
          <w:color w:val="000000" w:themeColor="text1"/>
          <w:u w:val="none"/>
          <w:lang w:bidi="he-IL"/>
        </w:rPr>
        <w:t>T</w:t>
      </w:r>
      <w:r w:rsidR="00C1314D">
        <w:rPr>
          <w:rStyle w:val="Hyperlink"/>
          <w:rFonts w:cs="Calibri"/>
          <w:color w:val="000000" w:themeColor="text1"/>
          <w:u w:val="none"/>
          <w:lang w:bidi="he-IL"/>
        </w:rPr>
        <w:t xml:space="preserve">erritorial behavior </w:t>
      </w:r>
      <w:r>
        <w:rPr>
          <w:rStyle w:val="Hyperlink"/>
          <w:rFonts w:cs="Calibri"/>
          <w:color w:val="000000" w:themeColor="text1"/>
          <w:u w:val="none"/>
          <w:lang w:bidi="he-IL"/>
        </w:rPr>
        <w:t>–</w:t>
      </w:r>
      <w:r w:rsidR="00C1314D">
        <w:rPr>
          <w:rStyle w:val="Hyperlink"/>
          <w:rFonts w:cs="Calibri"/>
          <w:color w:val="000000" w:themeColor="text1"/>
          <w:u w:val="none"/>
          <w:lang w:bidi="he-IL"/>
        </w:rPr>
        <w:t xml:space="preserve"> </w:t>
      </w:r>
      <w:r w:rsidR="0058649E">
        <w:rPr>
          <w:rStyle w:val="Hyperlink"/>
          <w:rFonts w:cs="Calibri"/>
          <w:color w:val="000000" w:themeColor="text1"/>
          <w:u w:val="none"/>
          <w:lang w:bidi="he-IL"/>
        </w:rPr>
        <w:t>N</w:t>
      </w:r>
      <w:r>
        <w:rPr>
          <w:rStyle w:val="Hyperlink"/>
          <w:rFonts w:cs="Calibri"/>
          <w:color w:val="000000" w:themeColor="text1"/>
          <w:u w:val="none"/>
          <w:lang w:bidi="he-IL"/>
        </w:rPr>
        <w:t>estmate recognition in ants/wasps</w:t>
      </w:r>
    </w:p>
    <w:p w14:paraId="35713904" w14:textId="0104AC95" w:rsidR="00C1314D" w:rsidRDefault="00C1314D" w:rsidP="00C1314D">
      <w:pPr>
        <w:autoSpaceDE w:val="0"/>
        <w:autoSpaceDN w:val="0"/>
        <w:adjustRightInd w:val="0"/>
        <w:spacing w:after="0" w:line="240" w:lineRule="auto"/>
        <w:rPr>
          <w:rStyle w:val="Hyperlink"/>
          <w:rFonts w:cs="Calibri"/>
          <w:color w:val="000000" w:themeColor="text1"/>
          <w:u w:val="none"/>
          <w:lang w:bidi="he-IL"/>
        </w:rPr>
      </w:pPr>
      <w:r>
        <w:rPr>
          <w:rStyle w:val="Hyperlink"/>
          <w:rFonts w:cs="Calibri"/>
          <w:color w:val="000000" w:themeColor="text1"/>
          <w:u w:val="none"/>
          <w:lang w:bidi="he-IL"/>
        </w:rPr>
        <w:lastRenderedPageBreak/>
        <w:t xml:space="preserve">Spatial adjustment – </w:t>
      </w:r>
      <w:r w:rsidR="003C257C" w:rsidRPr="003C257C">
        <w:rPr>
          <w:rStyle w:val="Hyperlink"/>
          <w:rFonts w:cs="Calibri"/>
          <w:color w:val="000000" w:themeColor="text1"/>
          <w:u w:val="none"/>
          <w:lang w:bidi="he-IL"/>
        </w:rPr>
        <w:t>Migration in monarch butterflies, waggle dance in honeybees</w:t>
      </w:r>
    </w:p>
    <w:p w14:paraId="45C6C639" w14:textId="77777777" w:rsidR="00EC4312" w:rsidRDefault="00EC4312" w:rsidP="00EC4312">
      <w:pPr>
        <w:autoSpaceDE w:val="0"/>
        <w:autoSpaceDN w:val="0"/>
        <w:adjustRightInd w:val="0"/>
        <w:spacing w:after="0" w:line="240" w:lineRule="auto"/>
        <w:rPr>
          <w:rStyle w:val="Hyperlink"/>
          <w:rFonts w:cs="Calibri"/>
          <w:color w:val="000000" w:themeColor="text1"/>
          <w:u w:val="none"/>
          <w:lang w:bidi="he-IL"/>
        </w:rPr>
      </w:pPr>
      <w:r>
        <w:rPr>
          <w:rStyle w:val="Hyperlink"/>
          <w:rFonts w:cs="Calibri"/>
          <w:color w:val="000000" w:themeColor="text1"/>
          <w:u w:val="none"/>
          <w:lang w:bidi="he-IL"/>
        </w:rPr>
        <w:t xml:space="preserve">Communication – </w:t>
      </w:r>
      <w:r w:rsidRPr="00EC4312">
        <w:rPr>
          <w:rFonts w:cs="Calibri"/>
          <w:color w:val="000000" w:themeColor="text1"/>
          <w:lang w:bidi="he-IL"/>
        </w:rPr>
        <w:t>Bioluminescence</w:t>
      </w:r>
      <w:r>
        <w:rPr>
          <w:rFonts w:cs="Calibri"/>
          <w:color w:val="000000" w:themeColor="text1"/>
          <w:lang w:bidi="he-IL"/>
        </w:rPr>
        <w:t xml:space="preserve"> in fireflies, </w:t>
      </w:r>
      <w:r w:rsidRPr="00EC4312">
        <w:rPr>
          <w:rFonts w:cs="Calibri"/>
          <w:color w:val="000000" w:themeColor="text1"/>
          <w:lang w:bidi="he-IL"/>
        </w:rPr>
        <w:t>Acoustic communication in</w:t>
      </w:r>
      <w:r>
        <w:rPr>
          <w:rFonts w:cs="Calibri"/>
          <w:color w:val="000000" w:themeColor="text1"/>
          <w:lang w:bidi="he-IL"/>
        </w:rPr>
        <w:t xml:space="preserve"> wasps, sing in crickets </w:t>
      </w:r>
    </w:p>
    <w:p w14:paraId="149FB378" w14:textId="78295994" w:rsidR="00EC4312" w:rsidRDefault="00EC4312" w:rsidP="00EC4312">
      <w:pPr>
        <w:autoSpaceDE w:val="0"/>
        <w:autoSpaceDN w:val="0"/>
        <w:adjustRightInd w:val="0"/>
        <w:spacing w:after="0" w:line="240" w:lineRule="auto"/>
        <w:rPr>
          <w:rStyle w:val="Hyperlink"/>
          <w:rFonts w:cs="Calibri"/>
          <w:color w:val="000000" w:themeColor="text1"/>
          <w:u w:val="none"/>
          <w:lang w:bidi="he-IL"/>
        </w:rPr>
      </w:pPr>
      <w:r>
        <w:rPr>
          <w:rStyle w:val="Hyperlink"/>
          <w:rFonts w:cs="Calibri"/>
          <w:color w:val="000000" w:themeColor="text1"/>
          <w:u w:val="none"/>
          <w:lang w:bidi="he-IL"/>
        </w:rPr>
        <w:t xml:space="preserve">Intelligence – </w:t>
      </w:r>
      <w:r w:rsidR="0058649E">
        <w:rPr>
          <w:rStyle w:val="Hyperlink"/>
          <w:rFonts w:cs="Calibri"/>
          <w:color w:val="000000" w:themeColor="text1"/>
          <w:u w:val="none"/>
          <w:lang w:bidi="he-IL"/>
        </w:rPr>
        <w:t>P</w:t>
      </w:r>
      <w:r>
        <w:rPr>
          <w:rStyle w:val="Hyperlink"/>
          <w:rFonts w:cs="Calibri"/>
          <w:color w:val="000000" w:themeColor="text1"/>
          <w:u w:val="none"/>
          <w:lang w:bidi="he-IL"/>
        </w:rPr>
        <w:t>ain/play in bumblebees</w:t>
      </w:r>
    </w:p>
    <w:p w14:paraId="08FEC2A4" w14:textId="36844732" w:rsidR="00C1314D" w:rsidRDefault="00C1314D" w:rsidP="00C1314D">
      <w:pPr>
        <w:autoSpaceDE w:val="0"/>
        <w:autoSpaceDN w:val="0"/>
        <w:adjustRightInd w:val="0"/>
        <w:spacing w:after="0" w:line="240" w:lineRule="auto"/>
        <w:rPr>
          <w:rStyle w:val="Hyperlink"/>
          <w:rFonts w:cs="Calibri"/>
          <w:color w:val="000000" w:themeColor="text1"/>
          <w:u w:val="none"/>
          <w:lang w:bidi="he-IL"/>
        </w:rPr>
      </w:pPr>
      <w:r>
        <w:rPr>
          <w:rStyle w:val="Hyperlink"/>
          <w:rFonts w:cs="Calibri"/>
          <w:color w:val="000000" w:themeColor="text1"/>
          <w:u w:val="none"/>
          <w:lang w:bidi="he-IL"/>
        </w:rPr>
        <w:t xml:space="preserve">Mating and reproduction </w:t>
      </w:r>
      <w:r w:rsidR="00504A6C">
        <w:rPr>
          <w:rStyle w:val="Hyperlink"/>
          <w:rFonts w:cs="Calibri"/>
          <w:color w:val="000000" w:themeColor="text1"/>
          <w:u w:val="none"/>
          <w:lang w:bidi="he-IL"/>
        </w:rPr>
        <w:t>–</w:t>
      </w:r>
      <w:r>
        <w:rPr>
          <w:rStyle w:val="Hyperlink"/>
          <w:rFonts w:cs="Calibri"/>
          <w:color w:val="000000" w:themeColor="text1"/>
          <w:u w:val="none"/>
          <w:lang w:bidi="he-IL"/>
        </w:rPr>
        <w:t xml:space="preserve"> </w:t>
      </w:r>
      <w:r w:rsidR="0058649E">
        <w:rPr>
          <w:rStyle w:val="Hyperlink"/>
          <w:rFonts w:cs="Calibri"/>
          <w:color w:val="000000" w:themeColor="text1"/>
          <w:u w:val="none"/>
          <w:lang w:bidi="he-IL"/>
        </w:rPr>
        <w:t>L</w:t>
      </w:r>
      <w:r w:rsidR="00504A6C">
        <w:rPr>
          <w:rStyle w:val="Hyperlink"/>
          <w:rFonts w:cs="Calibri"/>
          <w:color w:val="000000" w:themeColor="text1"/>
          <w:u w:val="none"/>
          <w:lang w:bidi="he-IL"/>
        </w:rPr>
        <w:t>ek behavior</w:t>
      </w:r>
      <w:r w:rsidR="00EC4312">
        <w:rPr>
          <w:rStyle w:val="Hyperlink"/>
          <w:rFonts w:cs="Calibri"/>
          <w:color w:val="000000" w:themeColor="text1"/>
          <w:u w:val="none"/>
          <w:lang w:bidi="he-IL"/>
        </w:rPr>
        <w:t xml:space="preserve"> in drosophila, mating in dragon flies/silk moths </w:t>
      </w:r>
    </w:p>
    <w:p w14:paraId="08D2AF7A" w14:textId="1FACE0E7" w:rsidR="00C1314D" w:rsidRDefault="00C1314D" w:rsidP="00C1314D">
      <w:pPr>
        <w:autoSpaceDE w:val="0"/>
        <w:autoSpaceDN w:val="0"/>
        <w:adjustRightInd w:val="0"/>
        <w:spacing w:after="0" w:line="240" w:lineRule="auto"/>
        <w:rPr>
          <w:rStyle w:val="Hyperlink"/>
          <w:rFonts w:cs="Calibri"/>
          <w:color w:val="000000" w:themeColor="text1"/>
          <w:u w:val="none"/>
          <w:lang w:bidi="he-IL"/>
        </w:rPr>
      </w:pPr>
      <w:r>
        <w:rPr>
          <w:rStyle w:val="Hyperlink"/>
          <w:rFonts w:cs="Calibri"/>
          <w:color w:val="000000" w:themeColor="text1"/>
          <w:u w:val="none"/>
          <w:lang w:bidi="he-IL"/>
        </w:rPr>
        <w:t xml:space="preserve">Parental and Social behavior – </w:t>
      </w:r>
      <w:r w:rsidR="0058649E">
        <w:rPr>
          <w:rStyle w:val="Hyperlink"/>
          <w:rFonts w:cs="Calibri"/>
          <w:color w:val="000000" w:themeColor="text1"/>
          <w:u w:val="none"/>
          <w:lang w:bidi="he-IL"/>
        </w:rPr>
        <w:t>R</w:t>
      </w:r>
      <w:r>
        <w:rPr>
          <w:rStyle w:val="Hyperlink"/>
          <w:rFonts w:cs="Calibri"/>
          <w:color w:val="000000" w:themeColor="text1"/>
          <w:u w:val="none"/>
          <w:lang w:bidi="he-IL"/>
        </w:rPr>
        <w:t>eproductive inhibition in bees/ants/wasps/termites</w:t>
      </w:r>
      <w:r w:rsidR="0058649E">
        <w:rPr>
          <w:rStyle w:val="Hyperlink"/>
          <w:rFonts w:cs="Calibri"/>
          <w:color w:val="000000" w:themeColor="text1"/>
          <w:u w:val="none"/>
          <w:lang w:bidi="he-IL"/>
        </w:rPr>
        <w:t>, egg carrying in water bugs</w:t>
      </w:r>
    </w:p>
    <w:p w14:paraId="7624790E" w14:textId="77777777" w:rsidR="00EC4312" w:rsidRDefault="00EC4312" w:rsidP="00411F41">
      <w:pPr>
        <w:spacing w:after="0" w:line="240" w:lineRule="auto"/>
        <w:rPr>
          <w:rFonts w:eastAsia="Times New Roman" w:cs="Times New Roman"/>
          <w:b/>
        </w:rPr>
      </w:pPr>
    </w:p>
    <w:p w14:paraId="2D44978B" w14:textId="68379D1B" w:rsidR="00411F41" w:rsidRPr="00D563AF" w:rsidRDefault="00A67AF5" w:rsidP="00411F41">
      <w:pPr>
        <w:spacing w:after="0" w:line="240" w:lineRule="auto"/>
        <w:rPr>
          <w:rFonts w:eastAsia="Times New Roman" w:cs="Times New Roman"/>
          <w:bCs/>
          <w:color w:val="000000" w:themeColor="text1"/>
        </w:rPr>
      </w:pPr>
      <w:r>
        <w:rPr>
          <w:rFonts w:eastAsia="Times New Roman" w:cs="Times New Roman"/>
          <w:b/>
        </w:rPr>
        <w:t>P</w:t>
      </w:r>
      <w:r w:rsidR="00411F41">
        <w:rPr>
          <w:rFonts w:eastAsia="Times New Roman" w:cs="Times New Roman"/>
          <w:b/>
        </w:rPr>
        <w:t>eer review</w:t>
      </w:r>
      <w:r>
        <w:rPr>
          <w:rFonts w:eastAsia="Times New Roman" w:cs="Times New Roman"/>
          <w:b/>
        </w:rPr>
        <w:t xml:space="preserve"> of classmate talks</w:t>
      </w:r>
      <w:r w:rsidR="00411F41">
        <w:rPr>
          <w:rFonts w:eastAsia="Times New Roman" w:cs="Times New Roman"/>
          <w:b/>
        </w:rPr>
        <w:t xml:space="preserve"> (</w:t>
      </w:r>
      <w:r w:rsidR="00C1314D">
        <w:rPr>
          <w:rFonts w:eastAsia="Times New Roman" w:cs="Times New Roman"/>
          <w:b/>
        </w:rPr>
        <w:t>10</w:t>
      </w:r>
      <w:r w:rsidR="00411F41">
        <w:rPr>
          <w:rFonts w:eastAsia="Times New Roman" w:cs="Times New Roman"/>
          <w:b/>
        </w:rPr>
        <w:t xml:space="preserve">0 points). </w:t>
      </w:r>
      <w:r w:rsidR="00411F41" w:rsidRPr="00FA4434">
        <w:rPr>
          <w:rFonts w:eastAsia="Times New Roman" w:cs="Times New Roman"/>
          <w:bCs/>
        </w:rPr>
        <w:t xml:space="preserve">Student talks will be evaluated </w:t>
      </w:r>
      <w:r w:rsidR="00411F41">
        <w:rPr>
          <w:rFonts w:eastAsia="Times New Roman" w:cs="Times New Roman"/>
          <w:bCs/>
        </w:rPr>
        <w:t>by the instructor and by peers. S</w:t>
      </w:r>
      <w:r w:rsidR="00411F41" w:rsidRPr="00FA4434">
        <w:rPr>
          <w:rFonts w:eastAsia="Times New Roman" w:cs="Times New Roman"/>
          <w:bCs/>
        </w:rPr>
        <w:t>tudent</w:t>
      </w:r>
      <w:r w:rsidR="00411F41">
        <w:rPr>
          <w:rFonts w:eastAsia="Times New Roman" w:cs="Times New Roman"/>
          <w:bCs/>
        </w:rPr>
        <w:t>s</w:t>
      </w:r>
      <w:r w:rsidR="00411F41" w:rsidRPr="00FA4434">
        <w:rPr>
          <w:rFonts w:eastAsia="Times New Roman" w:cs="Times New Roman"/>
          <w:bCs/>
        </w:rPr>
        <w:t xml:space="preserve"> will have to submit a review </w:t>
      </w:r>
      <w:r w:rsidR="00411F41">
        <w:rPr>
          <w:rFonts w:eastAsia="Times New Roman" w:cs="Times New Roman"/>
          <w:bCs/>
        </w:rPr>
        <w:t xml:space="preserve">for each talk given by their classmates that includes a list of </w:t>
      </w:r>
      <w:r w:rsidR="00D6740D">
        <w:rPr>
          <w:rFonts w:eastAsia="Times New Roman" w:cs="Times New Roman"/>
          <w:bCs/>
        </w:rPr>
        <w:t xml:space="preserve">three </w:t>
      </w:r>
      <w:r w:rsidR="00411F41">
        <w:rPr>
          <w:rFonts w:eastAsia="Times New Roman" w:cs="Times New Roman"/>
          <w:bCs/>
        </w:rPr>
        <w:t>strength</w:t>
      </w:r>
      <w:r w:rsidR="00C1314D">
        <w:rPr>
          <w:rFonts w:eastAsia="Times New Roman" w:cs="Times New Roman"/>
          <w:bCs/>
        </w:rPr>
        <w:t>s</w:t>
      </w:r>
      <w:r w:rsidR="00411F41">
        <w:rPr>
          <w:rFonts w:eastAsia="Times New Roman" w:cs="Times New Roman"/>
          <w:bCs/>
        </w:rPr>
        <w:t xml:space="preserve"> and</w:t>
      </w:r>
      <w:r w:rsidR="00411F41" w:rsidRPr="00FA4434">
        <w:rPr>
          <w:rFonts w:eastAsia="Times New Roman" w:cs="Times New Roman"/>
          <w:bCs/>
        </w:rPr>
        <w:t xml:space="preserve"> </w:t>
      </w:r>
      <w:r w:rsidR="00D6740D">
        <w:rPr>
          <w:rFonts w:eastAsia="Times New Roman" w:cs="Times New Roman"/>
          <w:bCs/>
        </w:rPr>
        <w:t xml:space="preserve">three </w:t>
      </w:r>
      <w:r w:rsidR="00411F41" w:rsidRPr="00FA4434">
        <w:rPr>
          <w:rFonts w:eastAsia="Times New Roman" w:cs="Times New Roman"/>
          <w:bCs/>
        </w:rPr>
        <w:t xml:space="preserve">weaknesses. Each point should be explained in </w:t>
      </w:r>
      <w:r w:rsidR="00411F41">
        <w:rPr>
          <w:rFonts w:eastAsia="Times New Roman" w:cs="Times New Roman"/>
          <w:bCs/>
        </w:rPr>
        <w:t>1-2</w:t>
      </w:r>
      <w:r w:rsidR="00411F41" w:rsidRPr="00FA4434">
        <w:rPr>
          <w:rFonts w:eastAsia="Times New Roman" w:cs="Times New Roman"/>
          <w:bCs/>
        </w:rPr>
        <w:t xml:space="preserve"> sentence</w:t>
      </w:r>
      <w:r w:rsidR="00411F41">
        <w:rPr>
          <w:rFonts w:eastAsia="Times New Roman" w:cs="Times New Roman"/>
          <w:bCs/>
        </w:rPr>
        <w:t>s</w:t>
      </w:r>
      <w:r w:rsidR="00411F41" w:rsidRPr="00FA4434">
        <w:rPr>
          <w:rFonts w:eastAsia="Times New Roman" w:cs="Times New Roman"/>
          <w:bCs/>
        </w:rPr>
        <w:t xml:space="preserve"> and followed by </w:t>
      </w:r>
      <w:r w:rsidR="00411F41">
        <w:rPr>
          <w:rFonts w:eastAsia="Times New Roman" w:cs="Times New Roman"/>
          <w:bCs/>
        </w:rPr>
        <w:t>at least one</w:t>
      </w:r>
      <w:r w:rsidR="00411F41" w:rsidRPr="00FA4434">
        <w:rPr>
          <w:rFonts w:eastAsia="Times New Roman" w:cs="Times New Roman"/>
          <w:bCs/>
        </w:rPr>
        <w:t xml:space="preserve"> example. </w:t>
      </w:r>
      <w:r w:rsidR="00411F41" w:rsidRPr="00D563AF">
        <w:rPr>
          <w:rFonts w:eastAsia="Times New Roman" w:cs="Times New Roman"/>
          <w:bCs/>
          <w:color w:val="000000" w:themeColor="text1"/>
        </w:rPr>
        <w:t>Reviews should be submitted to Canvas no later than 24 h after the class.</w:t>
      </w:r>
      <w:r>
        <w:rPr>
          <w:rFonts w:eastAsia="Times New Roman" w:cs="Times New Roman"/>
          <w:bCs/>
          <w:color w:val="000000" w:themeColor="text1"/>
        </w:rPr>
        <w:t xml:space="preserve"> I will edit the feedback and will provide it to the speaker. </w:t>
      </w:r>
    </w:p>
    <w:p w14:paraId="3B768477" w14:textId="77777777" w:rsidR="00411F41" w:rsidRDefault="00411F41" w:rsidP="00411F41">
      <w:pPr>
        <w:spacing w:after="0" w:line="240" w:lineRule="auto"/>
        <w:rPr>
          <w:rFonts w:eastAsia="Times New Roman" w:cs="Times New Roman"/>
          <w:b/>
        </w:rPr>
      </w:pPr>
    </w:p>
    <w:p w14:paraId="4CC4A252" w14:textId="53C1ACF8" w:rsidR="00411F41" w:rsidRPr="00D95BED" w:rsidRDefault="00411F41" w:rsidP="00411F41">
      <w:pPr>
        <w:spacing w:after="0" w:line="240" w:lineRule="auto"/>
        <w:rPr>
          <w:rFonts w:eastAsia="Times New Roman" w:cs="Times New Roman"/>
        </w:rPr>
      </w:pPr>
      <w:r w:rsidRPr="00D95BED">
        <w:rPr>
          <w:rFonts w:eastAsia="Times New Roman" w:cs="Times New Roman"/>
          <w:b/>
        </w:rPr>
        <w:t>Class participation (</w:t>
      </w:r>
      <w:r w:rsidR="00183717">
        <w:rPr>
          <w:rFonts w:eastAsia="Times New Roman" w:cs="Times New Roman"/>
          <w:b/>
        </w:rPr>
        <w:t>20</w:t>
      </w:r>
      <w:r w:rsidRPr="00D95BED">
        <w:rPr>
          <w:rFonts w:eastAsia="Times New Roman" w:cs="Times New Roman"/>
          <w:b/>
        </w:rPr>
        <w:t xml:space="preserve">0 points): </w:t>
      </w:r>
      <w:r>
        <w:rPr>
          <w:rFonts w:eastAsia="Times New Roman" w:cs="Times New Roman"/>
          <w:bCs/>
        </w:rPr>
        <w:t>S</w:t>
      </w:r>
      <w:r w:rsidRPr="00D95BED">
        <w:rPr>
          <w:rFonts w:eastAsia="Times New Roman" w:cs="Times New Roman"/>
          <w:bCs/>
        </w:rPr>
        <w:t xml:space="preserve">tudents are encouraged to participate, </w:t>
      </w:r>
      <w:r w:rsidR="00D563AF" w:rsidRPr="00D95BED">
        <w:rPr>
          <w:rFonts w:eastAsia="Times New Roman" w:cs="Times New Roman"/>
          <w:bCs/>
        </w:rPr>
        <w:t>discuss,</w:t>
      </w:r>
      <w:r w:rsidRPr="00D95BED">
        <w:rPr>
          <w:rFonts w:eastAsia="Times New Roman" w:cs="Times New Roman"/>
          <w:bCs/>
        </w:rPr>
        <w:t xml:space="preserve"> and ask questions during lectures. </w:t>
      </w:r>
      <w:r w:rsidRPr="00D95BED">
        <w:rPr>
          <w:rFonts w:eastAsia="Times New Roman" w:cs="Times New Roman"/>
        </w:rPr>
        <w:t xml:space="preserve">All questions, discussion, etc. by all participants should be valued and respected. </w:t>
      </w:r>
    </w:p>
    <w:p w14:paraId="2E93FC81" w14:textId="77777777" w:rsidR="00411F41" w:rsidRPr="00D95BED" w:rsidRDefault="00411F41" w:rsidP="00411F41">
      <w:pPr>
        <w:spacing w:after="0" w:line="240" w:lineRule="auto"/>
        <w:rPr>
          <w:rFonts w:eastAsia="Times New Roman" w:cs="Times New Roman"/>
        </w:rPr>
      </w:pPr>
    </w:p>
    <w:p w14:paraId="7E4ABD19" w14:textId="568B0CC8" w:rsidR="00411F41" w:rsidRPr="00D95BED" w:rsidRDefault="00411F41" w:rsidP="00411F41">
      <w:pPr>
        <w:spacing w:after="0" w:line="240" w:lineRule="auto"/>
        <w:rPr>
          <w:rFonts w:eastAsia="Times New Roman" w:cs="Times New Roman"/>
        </w:rPr>
      </w:pPr>
      <w:r w:rsidRPr="00D95BED">
        <w:rPr>
          <w:rFonts w:eastAsia="Times New Roman" w:cs="Times New Roman"/>
          <w:b/>
          <w:u w:val="single"/>
        </w:rPr>
        <w:t>Attendance</w:t>
      </w:r>
      <w:r w:rsidRPr="00D95BED">
        <w:rPr>
          <w:rFonts w:eastAsia="Times New Roman" w:cs="Times New Roman"/>
          <w:b/>
        </w:rPr>
        <w:t xml:space="preserve">: </w:t>
      </w:r>
      <w:r w:rsidRPr="00D95BED">
        <w:rPr>
          <w:rFonts w:eastAsia="Times New Roman" w:cs="Times New Roman"/>
        </w:rPr>
        <w:t>It is generally expected that everyone will attend all classes</w:t>
      </w:r>
      <w:r w:rsidR="00D563AF">
        <w:rPr>
          <w:rFonts w:eastAsia="Times New Roman" w:cs="Times New Roman"/>
        </w:rPr>
        <w:t xml:space="preserve">, </w:t>
      </w:r>
      <w:r w:rsidR="00D563AF" w:rsidRPr="00D95BED">
        <w:rPr>
          <w:rFonts w:eastAsia="Times New Roman" w:cs="Times New Roman"/>
        </w:rPr>
        <w:t>but</w:t>
      </w:r>
      <w:r w:rsidRPr="00D95BED">
        <w:rPr>
          <w:rFonts w:eastAsia="Times New Roman" w:cs="Times New Roman"/>
        </w:rPr>
        <w:t xml:space="preserve"> I realize that occasionally professional activities or illness may prevent your attendance. Please let me know when you are unable to attend the class. I need to know the reason why you are unable to attend and may need verification of the excused absence</w:t>
      </w:r>
      <w:r>
        <w:rPr>
          <w:rFonts w:eastAsia="Times New Roman" w:cs="Times New Roman"/>
        </w:rPr>
        <w:t xml:space="preserve">. </w:t>
      </w:r>
      <w:r w:rsidRPr="00D95BED">
        <w:rPr>
          <w:rFonts w:eastAsia="Times New Roman" w:cs="Times New Roman"/>
        </w:rPr>
        <w:t xml:space="preserve">Penn State has a university-wide policy on student absence from </w:t>
      </w:r>
      <w:r w:rsidRPr="006445F1">
        <w:rPr>
          <w:rFonts w:eastAsia="Times New Roman" w:cs="Times New Roman"/>
        </w:rPr>
        <w:t>courses (</w:t>
      </w:r>
      <w:r w:rsidRPr="006445F1">
        <w:rPr>
          <w:rFonts w:eastAsia="Times New Roman" w:cs="Times New Roman"/>
          <w:i/>
          <w:iCs/>
        </w:rPr>
        <w:t xml:space="preserve">The University Faculty Senate Policy is </w:t>
      </w:r>
      <w:hyperlink r:id="rId11" w:history="1">
        <w:r w:rsidRPr="006445F1">
          <w:rPr>
            <w:rFonts w:eastAsia="Times New Roman" w:cs="Times New Roman"/>
            <w:i/>
            <w:iCs/>
          </w:rPr>
          <w:t>42-27: Class Attendance</w:t>
        </w:r>
      </w:hyperlink>
      <w:r>
        <w:rPr>
          <w:rFonts w:eastAsia="Times New Roman" w:cs="Times New Roman"/>
        </w:rPr>
        <w:t>)</w:t>
      </w:r>
      <w:r w:rsidRPr="006445F1">
        <w:rPr>
          <w:rFonts w:eastAsia="Times New Roman" w:cs="Times New Roman"/>
        </w:rPr>
        <w:t>. The policy recognizes that on occasion</w:t>
      </w:r>
      <w:r w:rsidRPr="00D95BED">
        <w:rPr>
          <w:rFonts w:eastAsia="Times New Roman" w:cs="Times New Roman"/>
        </w:rPr>
        <w:t xml:space="preserve">, students may opt to miss a class meeting in order to participate in a regularly scheduled university-approved curricular or extracurricular activity, or due to unavoidable or other legitimate circumstances such as illness, injury, family emergency, or religious observance. </w:t>
      </w:r>
    </w:p>
    <w:p w14:paraId="144558ED" w14:textId="77777777" w:rsidR="00411F41" w:rsidRPr="00D95BED" w:rsidRDefault="00411F41" w:rsidP="00411F41">
      <w:pPr>
        <w:spacing w:after="0" w:line="240" w:lineRule="auto"/>
        <w:rPr>
          <w:rFonts w:eastAsia="Times New Roman" w:cs="Times New Roman"/>
        </w:rPr>
      </w:pPr>
    </w:p>
    <w:p w14:paraId="437144DA" w14:textId="77777777" w:rsidR="00411F41" w:rsidRPr="00D95BED" w:rsidRDefault="00411F41" w:rsidP="00411F41">
      <w:pPr>
        <w:spacing w:after="0" w:line="240" w:lineRule="auto"/>
        <w:rPr>
          <w:rFonts w:eastAsia="Times New Roman" w:cs="Times New Roman"/>
          <w:b/>
          <w:u w:val="single"/>
        </w:rPr>
      </w:pPr>
      <w:r w:rsidRPr="00D95BED">
        <w:rPr>
          <w:rFonts w:eastAsia="Times New Roman" w:cs="Times New Roman"/>
          <w:b/>
          <w:u w:val="single"/>
        </w:rPr>
        <w:t>Assignment of Grades:</w:t>
      </w:r>
    </w:p>
    <w:p w14:paraId="6B6B4758" w14:textId="77777777" w:rsidR="00411F41" w:rsidRPr="00D95BED" w:rsidRDefault="00411F41" w:rsidP="00411F41">
      <w:pPr>
        <w:spacing w:after="0" w:line="240" w:lineRule="auto"/>
        <w:rPr>
          <w:rFonts w:eastAsia="Times New Roman" w:cs="Times New Roman"/>
        </w:rPr>
      </w:pPr>
      <w:r w:rsidRPr="00D95BED">
        <w:rPr>
          <w:rFonts w:eastAsia="Times New Roman" w:cs="Times New Roman"/>
        </w:rPr>
        <w:t xml:space="preserve">        </w:t>
      </w:r>
    </w:p>
    <w:p w14:paraId="59EE4B4E" w14:textId="77777777" w:rsidR="00743EE7" w:rsidRPr="00743EE7" w:rsidRDefault="00743EE7" w:rsidP="00743EE7">
      <w:pPr>
        <w:spacing w:after="0" w:line="240" w:lineRule="auto"/>
        <w:rPr>
          <w:rFonts w:eastAsia="Times New Roman" w:cs="Times New Roman"/>
        </w:rPr>
      </w:pPr>
      <w:r w:rsidRPr="00743EE7">
        <w:rPr>
          <w:rFonts w:eastAsia="Times New Roman" w:cs="Times New Roman"/>
        </w:rPr>
        <w:t>A</w:t>
      </w:r>
      <w:r w:rsidRPr="00743EE7">
        <w:rPr>
          <w:rFonts w:eastAsia="Times New Roman" w:cs="Times New Roman"/>
        </w:rPr>
        <w:tab/>
        <w:t xml:space="preserve">&lt; 100% </w:t>
      </w:r>
      <w:r w:rsidRPr="00743EE7">
        <w:rPr>
          <w:rFonts w:eastAsia="Times New Roman" w:cs="Times New Roman"/>
        </w:rPr>
        <w:tab/>
        <w:t xml:space="preserve">to 93% </w:t>
      </w:r>
    </w:p>
    <w:p w14:paraId="25CBDEAF" w14:textId="77777777" w:rsidR="00743EE7" w:rsidRPr="00743EE7" w:rsidRDefault="00743EE7" w:rsidP="00743EE7">
      <w:pPr>
        <w:spacing w:after="0" w:line="240" w:lineRule="auto"/>
        <w:rPr>
          <w:rFonts w:eastAsia="Times New Roman" w:cs="Times New Roman"/>
        </w:rPr>
      </w:pPr>
      <w:r w:rsidRPr="00743EE7">
        <w:rPr>
          <w:rFonts w:eastAsia="Times New Roman" w:cs="Times New Roman"/>
        </w:rPr>
        <w:t>A-</w:t>
      </w:r>
      <w:r w:rsidRPr="00743EE7">
        <w:rPr>
          <w:rFonts w:eastAsia="Times New Roman" w:cs="Times New Roman"/>
        </w:rPr>
        <w:tab/>
        <w:t xml:space="preserve">&lt; 93% </w:t>
      </w:r>
      <w:r w:rsidRPr="00743EE7">
        <w:rPr>
          <w:rFonts w:eastAsia="Times New Roman" w:cs="Times New Roman"/>
        </w:rPr>
        <w:tab/>
        <w:t xml:space="preserve">to 90% </w:t>
      </w:r>
    </w:p>
    <w:p w14:paraId="192A9E4B" w14:textId="77777777" w:rsidR="00743EE7" w:rsidRPr="00743EE7" w:rsidRDefault="00743EE7" w:rsidP="00743EE7">
      <w:pPr>
        <w:spacing w:after="0" w:line="240" w:lineRule="auto"/>
        <w:rPr>
          <w:rFonts w:eastAsia="Times New Roman" w:cs="Times New Roman"/>
        </w:rPr>
      </w:pPr>
      <w:r w:rsidRPr="00743EE7">
        <w:rPr>
          <w:rFonts w:eastAsia="Times New Roman" w:cs="Times New Roman"/>
        </w:rPr>
        <w:t>B+</w:t>
      </w:r>
      <w:r w:rsidRPr="00743EE7">
        <w:rPr>
          <w:rFonts w:eastAsia="Times New Roman" w:cs="Times New Roman"/>
        </w:rPr>
        <w:tab/>
        <w:t xml:space="preserve">&lt; 90% </w:t>
      </w:r>
      <w:r w:rsidRPr="00743EE7">
        <w:rPr>
          <w:rFonts w:eastAsia="Times New Roman" w:cs="Times New Roman"/>
        </w:rPr>
        <w:tab/>
        <w:t xml:space="preserve">to 87% </w:t>
      </w:r>
    </w:p>
    <w:p w14:paraId="13075800" w14:textId="77777777" w:rsidR="00743EE7" w:rsidRPr="00743EE7" w:rsidRDefault="00743EE7" w:rsidP="00743EE7">
      <w:pPr>
        <w:spacing w:after="0" w:line="240" w:lineRule="auto"/>
        <w:rPr>
          <w:rFonts w:eastAsia="Times New Roman" w:cs="Times New Roman"/>
        </w:rPr>
      </w:pPr>
      <w:r w:rsidRPr="00743EE7">
        <w:rPr>
          <w:rFonts w:eastAsia="Times New Roman" w:cs="Times New Roman"/>
        </w:rPr>
        <w:t>B</w:t>
      </w:r>
      <w:r w:rsidRPr="00743EE7">
        <w:rPr>
          <w:rFonts w:eastAsia="Times New Roman" w:cs="Times New Roman"/>
        </w:rPr>
        <w:tab/>
        <w:t xml:space="preserve">&lt; 87% </w:t>
      </w:r>
      <w:r w:rsidRPr="00743EE7">
        <w:rPr>
          <w:rFonts w:eastAsia="Times New Roman" w:cs="Times New Roman"/>
        </w:rPr>
        <w:tab/>
        <w:t xml:space="preserve">to 83% </w:t>
      </w:r>
    </w:p>
    <w:p w14:paraId="1BC7A6AF" w14:textId="77777777" w:rsidR="00743EE7" w:rsidRPr="00743EE7" w:rsidRDefault="00743EE7" w:rsidP="00743EE7">
      <w:pPr>
        <w:spacing w:after="0" w:line="240" w:lineRule="auto"/>
        <w:rPr>
          <w:rFonts w:eastAsia="Times New Roman" w:cs="Times New Roman"/>
        </w:rPr>
      </w:pPr>
      <w:r w:rsidRPr="00743EE7">
        <w:rPr>
          <w:rFonts w:eastAsia="Times New Roman" w:cs="Times New Roman"/>
        </w:rPr>
        <w:t>B-</w:t>
      </w:r>
      <w:r w:rsidRPr="00743EE7">
        <w:rPr>
          <w:rFonts w:eastAsia="Times New Roman" w:cs="Times New Roman"/>
        </w:rPr>
        <w:tab/>
        <w:t xml:space="preserve">&lt; 83% </w:t>
      </w:r>
      <w:r w:rsidRPr="00743EE7">
        <w:rPr>
          <w:rFonts w:eastAsia="Times New Roman" w:cs="Times New Roman"/>
        </w:rPr>
        <w:tab/>
        <w:t xml:space="preserve">to 80% </w:t>
      </w:r>
    </w:p>
    <w:p w14:paraId="55524145" w14:textId="77777777" w:rsidR="00743EE7" w:rsidRPr="00743EE7" w:rsidRDefault="00743EE7" w:rsidP="00743EE7">
      <w:pPr>
        <w:spacing w:after="0" w:line="240" w:lineRule="auto"/>
        <w:rPr>
          <w:rFonts w:eastAsia="Times New Roman" w:cs="Times New Roman"/>
        </w:rPr>
      </w:pPr>
      <w:r w:rsidRPr="00743EE7">
        <w:rPr>
          <w:rFonts w:eastAsia="Times New Roman" w:cs="Times New Roman"/>
        </w:rPr>
        <w:t>C+</w:t>
      </w:r>
      <w:r w:rsidRPr="00743EE7">
        <w:rPr>
          <w:rFonts w:eastAsia="Times New Roman" w:cs="Times New Roman"/>
        </w:rPr>
        <w:tab/>
        <w:t xml:space="preserve">&lt; 80% </w:t>
      </w:r>
      <w:r w:rsidRPr="00743EE7">
        <w:rPr>
          <w:rFonts w:eastAsia="Times New Roman" w:cs="Times New Roman"/>
        </w:rPr>
        <w:tab/>
        <w:t xml:space="preserve">to 77% </w:t>
      </w:r>
    </w:p>
    <w:p w14:paraId="4F9EC8A9" w14:textId="77777777" w:rsidR="00743EE7" w:rsidRPr="00743EE7" w:rsidRDefault="00743EE7" w:rsidP="00743EE7">
      <w:pPr>
        <w:spacing w:after="0" w:line="240" w:lineRule="auto"/>
        <w:rPr>
          <w:rFonts w:eastAsia="Times New Roman" w:cs="Times New Roman"/>
        </w:rPr>
      </w:pPr>
      <w:r w:rsidRPr="00743EE7">
        <w:rPr>
          <w:rFonts w:eastAsia="Times New Roman" w:cs="Times New Roman"/>
        </w:rPr>
        <w:t>C</w:t>
      </w:r>
      <w:r w:rsidRPr="00743EE7">
        <w:rPr>
          <w:rFonts w:eastAsia="Times New Roman" w:cs="Times New Roman"/>
        </w:rPr>
        <w:tab/>
        <w:t xml:space="preserve">&lt; 77% </w:t>
      </w:r>
      <w:r w:rsidRPr="00743EE7">
        <w:rPr>
          <w:rFonts w:eastAsia="Times New Roman" w:cs="Times New Roman"/>
        </w:rPr>
        <w:tab/>
        <w:t xml:space="preserve">to 70% </w:t>
      </w:r>
    </w:p>
    <w:p w14:paraId="1984D802" w14:textId="77777777" w:rsidR="00743EE7" w:rsidRPr="00743EE7" w:rsidRDefault="00743EE7" w:rsidP="00743EE7">
      <w:pPr>
        <w:spacing w:after="0" w:line="240" w:lineRule="auto"/>
        <w:rPr>
          <w:rFonts w:eastAsia="Times New Roman" w:cs="Times New Roman"/>
        </w:rPr>
      </w:pPr>
      <w:r w:rsidRPr="00743EE7">
        <w:rPr>
          <w:rFonts w:eastAsia="Times New Roman" w:cs="Times New Roman"/>
        </w:rPr>
        <w:t>D</w:t>
      </w:r>
      <w:r w:rsidRPr="00743EE7">
        <w:rPr>
          <w:rFonts w:eastAsia="Times New Roman" w:cs="Times New Roman"/>
        </w:rPr>
        <w:tab/>
        <w:t xml:space="preserve">&lt; 70% </w:t>
      </w:r>
      <w:r w:rsidRPr="00743EE7">
        <w:rPr>
          <w:rFonts w:eastAsia="Times New Roman" w:cs="Times New Roman"/>
        </w:rPr>
        <w:tab/>
        <w:t xml:space="preserve">to 60% </w:t>
      </w:r>
    </w:p>
    <w:p w14:paraId="54B7976A" w14:textId="185F8BB0" w:rsidR="00411F41" w:rsidRPr="00D95BED" w:rsidRDefault="00743EE7" w:rsidP="00743EE7">
      <w:pPr>
        <w:spacing w:after="0" w:line="240" w:lineRule="auto"/>
        <w:rPr>
          <w:rFonts w:eastAsia="Times New Roman" w:cs="Times New Roman"/>
        </w:rPr>
      </w:pPr>
      <w:r w:rsidRPr="00743EE7">
        <w:rPr>
          <w:rFonts w:eastAsia="Times New Roman" w:cs="Times New Roman"/>
        </w:rPr>
        <w:t>F</w:t>
      </w:r>
      <w:r w:rsidRPr="00743EE7">
        <w:rPr>
          <w:rFonts w:eastAsia="Times New Roman" w:cs="Times New Roman"/>
        </w:rPr>
        <w:tab/>
        <w:t xml:space="preserve">&lt; 60% </w:t>
      </w:r>
      <w:r w:rsidRPr="00743EE7">
        <w:rPr>
          <w:rFonts w:eastAsia="Times New Roman" w:cs="Times New Roman"/>
        </w:rPr>
        <w:tab/>
        <w:t>to 0%</w:t>
      </w:r>
    </w:p>
    <w:p w14:paraId="223899AC" w14:textId="77777777" w:rsidR="00411F41" w:rsidRPr="00D95BED" w:rsidRDefault="00411F41" w:rsidP="00411F41">
      <w:pPr>
        <w:spacing w:after="0" w:line="240" w:lineRule="auto"/>
        <w:rPr>
          <w:rFonts w:eastAsia="Times New Roman" w:cs="Times New Roman"/>
        </w:rPr>
      </w:pPr>
    </w:p>
    <w:p w14:paraId="706C1EFE" w14:textId="21D9F7D1" w:rsidR="00411F41" w:rsidRPr="00D95BED" w:rsidRDefault="00411F41" w:rsidP="00411F41">
      <w:pPr>
        <w:autoSpaceDE w:val="0"/>
        <w:autoSpaceDN w:val="0"/>
        <w:adjustRightInd w:val="0"/>
        <w:spacing w:after="0" w:line="240" w:lineRule="auto"/>
        <w:rPr>
          <w:rFonts w:cs="Calibri"/>
          <w:lang w:bidi="he-IL"/>
        </w:rPr>
      </w:pPr>
      <w:r w:rsidRPr="00D95BED">
        <w:rPr>
          <w:rFonts w:eastAsia="Times New Roman" w:cs="Times New Roman"/>
          <w:b/>
          <w:u w:val="single"/>
        </w:rPr>
        <w:t>Electronics Use Policy</w:t>
      </w:r>
      <w:r w:rsidRPr="00D95BED">
        <w:rPr>
          <w:rFonts w:eastAsia="Times New Roman" w:cs="Times New Roman"/>
          <w:b/>
        </w:rPr>
        <w:t xml:space="preserve">: </w:t>
      </w:r>
      <w:r w:rsidRPr="00D95BED">
        <w:rPr>
          <w:rFonts w:cs="Calibri"/>
          <w:lang w:bidi="he-IL"/>
        </w:rPr>
        <w:t>Use of electronic devices in class to take notes is approved. Approved electronic devices are laptop computers and tablets. Other uses of these devices or the use of unapproved devices will be considered disruptive. Unapproved electronic devices are voice and video recording devices, cellphones, digital camera</w:t>
      </w:r>
      <w:r w:rsidR="0011724E">
        <w:rPr>
          <w:rFonts w:cs="Calibri"/>
          <w:lang w:bidi="he-IL"/>
        </w:rPr>
        <w:t>,</w:t>
      </w:r>
      <w:r w:rsidRPr="00D95BED">
        <w:rPr>
          <w:rFonts w:cs="Calibri"/>
          <w:lang w:bidi="he-IL"/>
        </w:rPr>
        <w:t xml:space="preserve"> and MP3 players. </w:t>
      </w:r>
    </w:p>
    <w:p w14:paraId="68A36BE2" w14:textId="77777777" w:rsidR="0011724E" w:rsidRPr="0011724E" w:rsidRDefault="0011724E" w:rsidP="0011724E">
      <w:pPr>
        <w:spacing w:before="100" w:beforeAutospacing="1" w:after="100" w:afterAutospacing="1" w:line="240" w:lineRule="auto"/>
        <w:rPr>
          <w:rFonts w:ascii="Calibri" w:eastAsia="Times New Roman" w:hAnsi="Calibri" w:cs="Calibri"/>
          <w:lang w:eastAsia="zh-CN"/>
        </w:rPr>
      </w:pPr>
      <w:r w:rsidRPr="0011724E">
        <w:rPr>
          <w:rFonts w:ascii="Calibri" w:eastAsia="Times New Roman" w:hAnsi="Calibri" w:cs="Calibri"/>
          <w:b/>
          <w:bCs/>
          <w:lang w:eastAsia="zh-CN"/>
        </w:rPr>
        <w:t>Be courteous.</w:t>
      </w:r>
      <w:r w:rsidRPr="0011724E">
        <w:rPr>
          <w:rFonts w:ascii="Calibri" w:eastAsia="Times New Roman" w:hAnsi="Calibri" w:cs="Calibri"/>
          <w:lang w:eastAsia="zh-CN"/>
        </w:rPr>
        <w:t xml:space="preserve"> Every student is expected to contribute to a positive, distraction-free learning environment. Laptops and other electronic devices may be used for taking notes during the lecture, but please refrain from activities not directly related to the course. Please do not talk while the instructor or another student is talking to the class. In general, please be respectful of other students and the educational process.</w:t>
      </w:r>
    </w:p>
    <w:p w14:paraId="606EAADF" w14:textId="77777777" w:rsidR="0011724E" w:rsidRPr="0011724E" w:rsidRDefault="0011724E" w:rsidP="0011724E">
      <w:pPr>
        <w:spacing w:after="0" w:line="240" w:lineRule="auto"/>
        <w:rPr>
          <w:rFonts w:ascii="Calibri" w:eastAsia="Times New Roman" w:hAnsi="Calibri" w:cs="Calibri"/>
          <w:b/>
          <w:color w:val="5B9BD5"/>
          <w:sz w:val="28"/>
          <w:szCs w:val="28"/>
        </w:rPr>
      </w:pPr>
      <w:r w:rsidRPr="0011724E">
        <w:rPr>
          <w:rFonts w:ascii="Calibri" w:eastAsia="Times New Roman" w:hAnsi="Calibri" w:cs="Calibri"/>
          <w:b/>
          <w:color w:val="5B9BD5"/>
          <w:sz w:val="28"/>
          <w:szCs w:val="28"/>
        </w:rPr>
        <w:lastRenderedPageBreak/>
        <w:t xml:space="preserve">Penn State policies and resources </w:t>
      </w:r>
    </w:p>
    <w:p w14:paraId="109E0AD3" w14:textId="77777777" w:rsidR="0011724E" w:rsidRPr="0011724E" w:rsidRDefault="0011724E" w:rsidP="0011724E">
      <w:pPr>
        <w:spacing w:before="100" w:beforeAutospacing="1" w:after="100" w:afterAutospacing="1" w:line="240" w:lineRule="auto"/>
        <w:rPr>
          <w:rFonts w:ascii="Calibri" w:eastAsia="Times New Roman" w:hAnsi="Calibri" w:cs="Calibri"/>
          <w:b/>
          <w:bCs/>
          <w:lang w:eastAsia="zh-CN"/>
        </w:rPr>
      </w:pPr>
      <w:r w:rsidRPr="0011724E">
        <w:rPr>
          <w:rFonts w:ascii="Calibri" w:eastAsia="Times New Roman" w:hAnsi="Calibri" w:cs="Calibri"/>
          <w:b/>
          <w:bCs/>
          <w:lang w:eastAsia="zh-CN"/>
        </w:rPr>
        <w:t xml:space="preserve">Accessibility Information. </w:t>
      </w:r>
      <w:r w:rsidRPr="0011724E">
        <w:rPr>
          <w:rFonts w:ascii="Calibri" w:eastAsia="Times New Roman" w:hAnsi="Calibri" w:cs="Calibri"/>
          <w:lang w:eastAsia="zh-CN"/>
        </w:rPr>
        <w:t xml:space="preserve">Accessibility statement for </w:t>
      </w:r>
      <w:hyperlink r:id="rId12" w:history="1">
        <w:r w:rsidRPr="0011724E">
          <w:rPr>
            <w:rFonts w:ascii="Calibri" w:eastAsia="Times New Roman" w:hAnsi="Calibri" w:cs="Calibri"/>
            <w:color w:val="0000FF"/>
            <w:u w:val="single"/>
            <w:lang w:eastAsia="zh-CN"/>
          </w:rPr>
          <w:t>Canvas</w:t>
        </w:r>
      </w:hyperlink>
      <w:r w:rsidRPr="0011724E">
        <w:rPr>
          <w:rFonts w:ascii="Calibri" w:eastAsia="Times New Roman" w:hAnsi="Calibri" w:cs="Calibri"/>
          <w:lang w:eastAsia="zh-CN"/>
        </w:rPr>
        <w:t>.</w:t>
      </w:r>
    </w:p>
    <w:p w14:paraId="1A120404" w14:textId="179FE7C4" w:rsidR="0011724E" w:rsidRPr="0011724E" w:rsidRDefault="0011724E" w:rsidP="0011724E">
      <w:pPr>
        <w:spacing w:before="100" w:beforeAutospacing="1" w:after="100" w:afterAutospacing="1" w:line="240" w:lineRule="auto"/>
        <w:rPr>
          <w:rFonts w:ascii="Calibri" w:eastAsia="Times New Roman" w:hAnsi="Calibri" w:cs="Calibri"/>
          <w:b/>
          <w:bCs/>
          <w:lang w:eastAsia="zh-CN"/>
        </w:rPr>
      </w:pPr>
      <w:r w:rsidRPr="0011724E">
        <w:rPr>
          <w:rFonts w:ascii="Calibri" w:eastAsia="Times New Roman" w:hAnsi="Calibri" w:cs="Calibri"/>
          <w:b/>
          <w:bCs/>
          <w:lang w:eastAsia="zh-CN"/>
        </w:rPr>
        <w:t xml:space="preserve">Netiquette. </w:t>
      </w:r>
      <w:r w:rsidRPr="0011724E">
        <w:rPr>
          <w:rFonts w:ascii="Calibri" w:eastAsia="Times New Roman" w:hAnsi="Calibri" w:cs="Calibri"/>
          <w:lang w:eastAsia="zh-CN"/>
        </w:rPr>
        <w:t>The term "Netiquette" refers to the etiquette guidelines for electronic communications, such as e-mail and discussion postings. Netiquette covers not only rules to maintain civility in discussions, but also special guidelines unique to the electronic nature of messages. Please review Virginia Shea's "</w:t>
      </w:r>
      <w:hyperlink r:id="rId13" w:history="1">
        <w:r w:rsidRPr="0011724E">
          <w:rPr>
            <w:rFonts w:ascii="Calibri" w:eastAsia="Times New Roman" w:hAnsi="Calibri" w:cs="Calibri"/>
            <w:color w:val="0000FF"/>
            <w:u w:val="single"/>
            <w:lang w:eastAsia="zh-CN"/>
          </w:rPr>
          <w:t>The Core Rules of Netiquette</w:t>
        </w:r>
      </w:hyperlink>
      <w:r w:rsidRPr="0011724E">
        <w:rPr>
          <w:rFonts w:ascii="Calibri" w:eastAsia="Times New Roman" w:hAnsi="Calibri" w:cs="Calibri"/>
          <w:lang w:eastAsia="zh-CN"/>
        </w:rPr>
        <w:t>" for general guidelines that should be followed when communicating in this course. When you send an email to the professor</w:t>
      </w:r>
      <w:r w:rsidR="00743EE7">
        <w:rPr>
          <w:rFonts w:ascii="Calibri" w:eastAsia="Times New Roman" w:hAnsi="Calibri" w:cs="Calibri"/>
          <w:lang w:eastAsia="zh-CN"/>
        </w:rPr>
        <w:t xml:space="preserve"> or a TA</w:t>
      </w:r>
      <w:r w:rsidRPr="0011724E">
        <w:rPr>
          <w:rFonts w:ascii="Calibri" w:eastAsia="Times New Roman" w:hAnsi="Calibri" w:cs="Calibri"/>
          <w:lang w:eastAsia="zh-CN"/>
        </w:rPr>
        <w:t>, please refer to them in an appropriate way (</w:t>
      </w:r>
      <w:proofErr w:type="spellStart"/>
      <w:r w:rsidRPr="0011724E">
        <w:rPr>
          <w:rFonts w:ascii="Calibri" w:eastAsia="Times New Roman" w:hAnsi="Calibri" w:cs="Calibri"/>
          <w:lang w:eastAsia="zh-CN"/>
        </w:rPr>
        <w:t>Ms</w:t>
      </w:r>
      <w:proofErr w:type="spellEnd"/>
      <w:r w:rsidRPr="0011724E">
        <w:rPr>
          <w:rFonts w:ascii="Calibri" w:eastAsia="Times New Roman" w:hAnsi="Calibri" w:cs="Calibri"/>
          <w:lang w:eastAsia="zh-CN"/>
        </w:rPr>
        <w:t xml:space="preserve"> </w:t>
      </w:r>
      <w:r w:rsidR="00743EE7">
        <w:rPr>
          <w:rFonts w:ascii="Calibri" w:eastAsia="Times New Roman" w:hAnsi="Calibri" w:cs="Calibri"/>
          <w:lang w:eastAsia="zh-CN"/>
        </w:rPr>
        <w:t>Jones</w:t>
      </w:r>
      <w:r w:rsidRPr="0011724E">
        <w:rPr>
          <w:rFonts w:ascii="Calibri" w:eastAsia="Times New Roman" w:hAnsi="Calibri" w:cs="Calibri"/>
          <w:lang w:eastAsia="zh-CN"/>
        </w:rPr>
        <w:t xml:space="preserve">, </w:t>
      </w:r>
      <w:proofErr w:type="spellStart"/>
      <w:r w:rsidRPr="0011724E">
        <w:rPr>
          <w:rFonts w:ascii="Calibri" w:eastAsia="Times New Roman" w:hAnsi="Calibri" w:cs="Calibri"/>
          <w:lang w:eastAsia="zh-CN"/>
        </w:rPr>
        <w:t>Mr</w:t>
      </w:r>
      <w:proofErr w:type="spellEnd"/>
      <w:r w:rsidRPr="0011724E">
        <w:rPr>
          <w:rFonts w:ascii="Calibri" w:eastAsia="Times New Roman" w:hAnsi="Calibri" w:cs="Calibri"/>
          <w:lang w:eastAsia="zh-CN"/>
        </w:rPr>
        <w:t xml:space="preserve"> Dean, Dr. Amsalem). If you are not sure how to approach someone, simply ask! </w:t>
      </w:r>
    </w:p>
    <w:p w14:paraId="4030CC3E" w14:textId="77777777" w:rsidR="0011724E" w:rsidRPr="0011724E" w:rsidRDefault="0011724E" w:rsidP="0011724E">
      <w:pPr>
        <w:spacing w:before="100" w:beforeAutospacing="1" w:after="100" w:afterAutospacing="1" w:line="240" w:lineRule="auto"/>
        <w:rPr>
          <w:rFonts w:ascii="Calibri" w:eastAsia="Times New Roman" w:hAnsi="Calibri" w:cs="Calibri"/>
          <w:b/>
          <w:bCs/>
          <w:lang w:eastAsia="zh-CN"/>
        </w:rPr>
      </w:pPr>
      <w:r w:rsidRPr="0011724E">
        <w:rPr>
          <w:rFonts w:ascii="Calibri" w:eastAsia="Times New Roman" w:hAnsi="Calibri" w:cs="Calibri"/>
          <w:b/>
          <w:bCs/>
          <w:lang w:eastAsia="zh-CN"/>
        </w:rPr>
        <w:t xml:space="preserve">Support Services. </w:t>
      </w:r>
      <w:r w:rsidRPr="0011724E">
        <w:rPr>
          <w:rFonts w:ascii="Calibri" w:eastAsia="Times New Roman" w:hAnsi="Calibri" w:cs="Calibri"/>
          <w:lang w:eastAsia="zh-CN"/>
        </w:rPr>
        <w:t xml:space="preserve">As a Penn State student, you have access to a variety of services and resources, including advising, tutoring, library services, career services, and more. Please visit the </w:t>
      </w:r>
      <w:hyperlink r:id="rId14" w:history="1">
        <w:r w:rsidRPr="0011724E">
          <w:rPr>
            <w:rFonts w:ascii="Calibri" w:eastAsia="Times New Roman" w:hAnsi="Calibri" w:cs="Calibri"/>
            <w:color w:val="0000FF"/>
            <w:u w:val="single"/>
            <w:lang w:eastAsia="zh-CN"/>
          </w:rPr>
          <w:t>Student Support Resources</w:t>
        </w:r>
      </w:hyperlink>
      <w:r w:rsidRPr="0011724E">
        <w:rPr>
          <w:rFonts w:ascii="Calibri" w:eastAsia="Times New Roman" w:hAnsi="Calibri" w:cs="Calibri"/>
          <w:lang w:eastAsia="zh-CN"/>
        </w:rPr>
        <w:t xml:space="preserve"> page for more information.</w:t>
      </w:r>
    </w:p>
    <w:p w14:paraId="2B18489B" w14:textId="77777777" w:rsidR="0011724E" w:rsidRPr="0011724E" w:rsidRDefault="0011724E" w:rsidP="0011724E">
      <w:pPr>
        <w:spacing w:before="100" w:beforeAutospacing="1" w:after="100" w:afterAutospacing="1" w:line="240" w:lineRule="auto"/>
        <w:rPr>
          <w:rFonts w:ascii="Calibri" w:eastAsia="Times New Roman" w:hAnsi="Calibri" w:cs="Calibri"/>
          <w:lang w:eastAsia="zh-CN"/>
        </w:rPr>
      </w:pPr>
      <w:r w:rsidRPr="0011724E">
        <w:rPr>
          <w:rFonts w:ascii="Calibri" w:eastAsia="Times New Roman" w:hAnsi="Calibri" w:cs="Calibri"/>
          <w:lang w:eastAsia="zh-CN"/>
        </w:rPr>
        <w:t>If you experience technology problems of any kind in Canvas, please select the Help icon and select "Report a Canvas Problem," "Chat with Support," or "Call Support." It is in your own best interest to be as speciﬁc as you possibly can. Vague descriptions of a problem only delay assistance. Try to include information such as: the speciﬁc course page, quiz question, etc. you were on; what you attempted to do when that failed; the exact language of any error message displayed on your screen; the date and time when your problem occurred; and any other pertinent information (does the problem happen consistently and always in the same way, etc.).</w:t>
      </w:r>
    </w:p>
    <w:p w14:paraId="5DA6333B" w14:textId="77777777" w:rsidR="0011724E" w:rsidRPr="0011724E" w:rsidRDefault="0011724E" w:rsidP="0011724E">
      <w:pPr>
        <w:spacing w:before="100" w:beforeAutospacing="1" w:after="100" w:afterAutospacing="1" w:line="240" w:lineRule="auto"/>
        <w:rPr>
          <w:rFonts w:ascii="Calibri" w:eastAsia="Times New Roman" w:hAnsi="Calibri" w:cs="Calibri"/>
          <w:b/>
          <w:bCs/>
          <w:lang w:eastAsia="zh-CN"/>
        </w:rPr>
      </w:pPr>
      <w:r w:rsidRPr="0011724E">
        <w:rPr>
          <w:rFonts w:ascii="Calibri" w:eastAsia="Times New Roman" w:hAnsi="Calibri" w:cs="Calibri"/>
          <w:b/>
          <w:bCs/>
          <w:lang w:eastAsia="zh-CN"/>
        </w:rPr>
        <w:t xml:space="preserve">Online Students Use of the Library. </w:t>
      </w:r>
      <w:r w:rsidRPr="0011724E">
        <w:rPr>
          <w:rFonts w:ascii="Calibri" w:eastAsia="Times New Roman" w:hAnsi="Calibri" w:cs="Calibri"/>
          <w:lang w:eastAsia="zh-CN"/>
        </w:rPr>
        <w:t xml:space="preserve">As Penn State students, you have access to many of the materials that the library offers to students. Please visit the </w:t>
      </w:r>
      <w:hyperlink r:id="rId15" w:history="1">
        <w:r w:rsidRPr="0011724E">
          <w:rPr>
            <w:rFonts w:ascii="Calibri" w:eastAsia="Times New Roman" w:hAnsi="Calibri" w:cs="Calibri"/>
            <w:color w:val="0000FF"/>
            <w:u w:val="single"/>
            <w:lang w:eastAsia="zh-CN"/>
          </w:rPr>
          <w:t>University Libraries</w:t>
        </w:r>
      </w:hyperlink>
      <w:r w:rsidRPr="0011724E">
        <w:rPr>
          <w:rFonts w:ascii="Calibri" w:eastAsia="Times New Roman" w:hAnsi="Calibri" w:cs="Calibri"/>
          <w:lang w:eastAsia="zh-CN"/>
        </w:rPr>
        <w:t xml:space="preserve"> website as it provides services including tutorials, peer reference consultants, an ask-a-librarian chat service, and data support to students from all campuses.</w:t>
      </w:r>
    </w:p>
    <w:p w14:paraId="4C083EDE" w14:textId="77777777" w:rsidR="0011724E" w:rsidRPr="0011724E" w:rsidRDefault="0011724E" w:rsidP="0011724E">
      <w:pPr>
        <w:spacing w:before="100" w:beforeAutospacing="1" w:after="100" w:afterAutospacing="1" w:line="240" w:lineRule="auto"/>
        <w:rPr>
          <w:rFonts w:ascii="Calibri" w:eastAsia="Times New Roman" w:hAnsi="Calibri" w:cs="Calibri"/>
          <w:b/>
          <w:bCs/>
        </w:rPr>
      </w:pPr>
      <w:r w:rsidRPr="0011724E">
        <w:rPr>
          <w:rFonts w:ascii="Calibri" w:eastAsia="Times New Roman" w:hAnsi="Calibri" w:cs="Calibri"/>
          <w:b/>
          <w:bCs/>
        </w:rPr>
        <w:t xml:space="preserve">Educational Equity Statement. </w:t>
      </w:r>
      <w:r w:rsidRPr="0011724E">
        <w:rPr>
          <w:rFonts w:ascii="Calibri" w:eastAsia="Times New Roman" w:hAnsi="Calibri" w:cs="Calibri"/>
        </w:rPr>
        <w:t xml:space="preserve">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 and can be reported through Educational Equity at the </w:t>
      </w:r>
      <w:hyperlink r:id="rId16" w:history="1">
        <w:r w:rsidRPr="0011724E">
          <w:rPr>
            <w:rFonts w:ascii="Calibri" w:eastAsia="Times New Roman" w:hAnsi="Calibri" w:cs="Calibri"/>
            <w:color w:val="0000FF"/>
            <w:u w:val="single"/>
          </w:rPr>
          <w:t>Report Bias</w:t>
        </w:r>
      </w:hyperlink>
      <w:r w:rsidRPr="0011724E">
        <w:rPr>
          <w:rFonts w:ascii="Calibri" w:eastAsia="Times New Roman" w:hAnsi="Calibri" w:cs="Calibri"/>
        </w:rPr>
        <w:t xml:space="preserve"> webpage.</w:t>
      </w:r>
    </w:p>
    <w:p w14:paraId="73609BB8" w14:textId="77777777" w:rsidR="0011724E" w:rsidRPr="0011724E" w:rsidRDefault="0011724E" w:rsidP="0011724E">
      <w:pPr>
        <w:spacing w:before="100" w:beforeAutospacing="1" w:after="100" w:afterAutospacing="1" w:line="240" w:lineRule="auto"/>
        <w:rPr>
          <w:rFonts w:ascii="Calibri" w:eastAsia="Times New Roman" w:hAnsi="Calibri" w:cs="Calibri"/>
          <w:b/>
          <w:bCs/>
        </w:rPr>
      </w:pPr>
      <w:r w:rsidRPr="0011724E">
        <w:rPr>
          <w:rFonts w:ascii="Calibri" w:eastAsia="Times New Roman" w:hAnsi="Calibri" w:cs="Calibri"/>
          <w:b/>
          <w:bCs/>
        </w:rPr>
        <w:t xml:space="preserve">Copyright Notice. </w:t>
      </w:r>
      <w:r w:rsidRPr="0011724E">
        <w:rPr>
          <w:rFonts w:ascii="Calibri" w:eastAsia="Times New Roman" w:hAnsi="Calibri" w:cs="Calibri"/>
        </w:rPr>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Recording of Classroom Activities and Note Taking Services addresses this issue. Students who engage in the unauthorized distribution of copyrighted materials may be held in violation of the University's Code of Conduct, and/or liable under Federal and State laws.</w:t>
      </w:r>
    </w:p>
    <w:p w14:paraId="5C42D036" w14:textId="77777777" w:rsidR="0011724E" w:rsidRPr="0011724E" w:rsidRDefault="0011724E" w:rsidP="0011724E">
      <w:pPr>
        <w:spacing w:before="100" w:beforeAutospacing="1" w:after="100" w:afterAutospacing="1" w:line="240" w:lineRule="auto"/>
        <w:rPr>
          <w:rFonts w:ascii="Calibri" w:eastAsia="Times New Roman" w:hAnsi="Calibri" w:cs="Calibri"/>
          <w:b/>
          <w:bCs/>
        </w:rPr>
      </w:pPr>
      <w:r w:rsidRPr="0011724E">
        <w:rPr>
          <w:rFonts w:ascii="Calibri" w:eastAsia="Times New Roman" w:hAnsi="Calibri" w:cs="Calibri"/>
          <w:b/>
          <w:bCs/>
        </w:rPr>
        <w:t xml:space="preserve">Counseling and Psychological Services (CAPS). </w:t>
      </w:r>
      <w:r w:rsidRPr="0011724E">
        <w:rPr>
          <w:rFonts w:ascii="Calibri" w:eastAsia="Times New Roman" w:hAnsi="Calibri" w:cs="Calibri"/>
        </w:rPr>
        <w:t xml:space="preserve">Many students at Penn State face personal challenges or have psychological needs that may interfere with interfere with their academic progress, social development, or emotional well-being. The university offers a variety of conﬁdential services to help you through difﬁcult times, including individual and group counseling, crisis intervention, consultations, </w:t>
      </w:r>
      <w:r w:rsidRPr="0011724E">
        <w:rPr>
          <w:rFonts w:ascii="Calibri" w:eastAsia="Times New Roman" w:hAnsi="Calibri" w:cs="Calibri"/>
        </w:rPr>
        <w:lastRenderedPageBreak/>
        <w:t>online chats, and mental health screenings. These services are provided by staff who welcome all students and embrace a philosophy respectful of clients' cultural and religious backgrounds, and sensitive to differences in race, ability, gender identity and sexual orientation.</w:t>
      </w:r>
    </w:p>
    <w:p w14:paraId="0A3A96E4" w14:textId="77777777" w:rsidR="0011724E" w:rsidRPr="0011724E" w:rsidRDefault="0011724E" w:rsidP="0011724E">
      <w:pPr>
        <w:spacing w:before="100" w:beforeAutospacing="1" w:after="100" w:afterAutospacing="1" w:line="240" w:lineRule="auto"/>
        <w:rPr>
          <w:rFonts w:ascii="Calibri" w:eastAsia="Times New Roman" w:hAnsi="Calibri" w:cs="Calibri"/>
        </w:rPr>
      </w:pPr>
      <w:r w:rsidRPr="0011724E">
        <w:rPr>
          <w:rFonts w:ascii="Calibri" w:eastAsia="Times New Roman" w:hAnsi="Calibri" w:cs="Calibri"/>
        </w:rPr>
        <w:t>Counseling and Psychological Services (CAPS) (814) 863-0395</w:t>
      </w:r>
      <w:r w:rsidRPr="0011724E">
        <w:rPr>
          <w:rFonts w:ascii="Calibri" w:eastAsia="Times New Roman" w:hAnsi="Calibri" w:cs="Calibri"/>
        </w:rPr>
        <w:br/>
        <w:t>Penn State Crisis Line (24 hours/7 days/week) (877) 229-6400</w:t>
      </w:r>
      <w:r w:rsidRPr="0011724E">
        <w:rPr>
          <w:rFonts w:ascii="Calibri" w:eastAsia="Times New Roman" w:hAnsi="Calibri" w:cs="Calibri"/>
        </w:rPr>
        <w:br/>
        <w:t>Crisis Text Line (24 hours/7 days/week) Text LIONS to 741741</w:t>
      </w:r>
    </w:p>
    <w:p w14:paraId="04BB5231" w14:textId="77777777" w:rsidR="0011724E" w:rsidRPr="0011724E" w:rsidRDefault="00000000" w:rsidP="0011724E">
      <w:pPr>
        <w:spacing w:before="100" w:beforeAutospacing="1" w:after="100" w:afterAutospacing="1" w:line="240" w:lineRule="auto"/>
        <w:rPr>
          <w:rFonts w:ascii="Calibri" w:eastAsia="Times New Roman" w:hAnsi="Calibri" w:cs="Calibri"/>
        </w:rPr>
      </w:pPr>
      <w:hyperlink r:id="rId17" w:history="1">
        <w:r w:rsidR="0011724E" w:rsidRPr="0011724E">
          <w:rPr>
            <w:rFonts w:ascii="Calibri" w:eastAsia="Times New Roman" w:hAnsi="Calibri" w:cs="Calibri"/>
            <w:color w:val="0000FF"/>
            <w:u w:val="single"/>
          </w:rPr>
          <w:t>Mental Health Services</w:t>
        </w:r>
      </w:hyperlink>
    </w:p>
    <w:p w14:paraId="214CDF78" w14:textId="77777777" w:rsidR="0011724E" w:rsidRPr="0011724E" w:rsidRDefault="0011724E" w:rsidP="0011724E">
      <w:pPr>
        <w:spacing w:before="100" w:beforeAutospacing="1" w:after="100" w:afterAutospacing="1" w:line="240" w:lineRule="auto"/>
        <w:rPr>
          <w:rFonts w:ascii="Calibri" w:eastAsia="Times New Roman" w:hAnsi="Calibri" w:cs="Calibri"/>
          <w:b/>
          <w:bCs/>
        </w:rPr>
      </w:pPr>
      <w:r w:rsidRPr="0011724E">
        <w:rPr>
          <w:rFonts w:ascii="Calibri" w:eastAsia="Times New Roman" w:hAnsi="Calibri" w:cs="Calibri"/>
          <w:b/>
          <w:bCs/>
        </w:rPr>
        <w:t xml:space="preserve">Accommodations for Persons with Disabilities. </w:t>
      </w:r>
      <w:r w:rsidRPr="0011724E">
        <w:rPr>
          <w:rFonts w:ascii="Calibri" w:eastAsia="Times New Roman" w:hAnsi="Calibri" w:cs="Calibri"/>
        </w:rPr>
        <w:t xml:space="preserve">Penn State welcomes students with disabilities into the University's educational programs. Every Penn State campus has an ofﬁce for students with disabilities. The Student Disability Resources Web site provides </w:t>
      </w:r>
      <w:hyperlink r:id="rId18" w:history="1">
        <w:r w:rsidRPr="0011724E">
          <w:rPr>
            <w:rFonts w:ascii="Calibri" w:eastAsia="Times New Roman" w:hAnsi="Calibri" w:cs="Calibri"/>
            <w:color w:val="0000FF"/>
            <w:u w:val="single"/>
          </w:rPr>
          <w:t>contact information for every Penn State campus</w:t>
        </w:r>
      </w:hyperlink>
      <w:r w:rsidRPr="0011724E">
        <w:rPr>
          <w:rFonts w:ascii="Calibri" w:eastAsia="Times New Roman" w:hAnsi="Calibri" w:cs="Calibri"/>
        </w:rPr>
        <w:t xml:space="preserve">. For further information, please visit the </w:t>
      </w:r>
      <w:hyperlink r:id="rId19" w:history="1">
        <w:r w:rsidRPr="0011724E">
          <w:rPr>
            <w:rFonts w:ascii="Calibri" w:eastAsia="Times New Roman" w:hAnsi="Calibri" w:cs="Calibri"/>
            <w:color w:val="0000FF"/>
            <w:u w:val="single"/>
          </w:rPr>
          <w:t xml:space="preserve">Student Disability Resources Web </w:t>
        </w:r>
        <w:proofErr w:type="spellStart"/>
        <w:r w:rsidRPr="0011724E">
          <w:rPr>
            <w:rFonts w:ascii="Calibri" w:eastAsia="Times New Roman" w:hAnsi="Calibri" w:cs="Calibri"/>
            <w:color w:val="0000FF"/>
            <w:u w:val="single"/>
          </w:rPr>
          <w:t>site</w:t>
        </w:r>
      </w:hyperlink>
      <w:r w:rsidRPr="0011724E">
        <w:rPr>
          <w:rFonts w:ascii="Calibri" w:eastAsia="Times New Roman" w:hAnsi="Calibri" w:cs="Calibri"/>
        </w:rPr>
        <w:t>.In</w:t>
      </w:r>
      <w:proofErr w:type="spellEnd"/>
      <w:r w:rsidRPr="0011724E">
        <w:rPr>
          <w:rFonts w:ascii="Calibri" w:eastAsia="Times New Roman" w:hAnsi="Calibri" w:cs="Calibri"/>
        </w:rPr>
        <w:t xml:space="preserve"> order to receive consideration for reasonable accommodations, you must contact the appropriate disability services ofﬁce at the campus where you are ofﬁcially enrolled, </w:t>
      </w:r>
      <w:hyperlink r:id="rId20" w:history="1">
        <w:r w:rsidRPr="0011724E">
          <w:rPr>
            <w:rFonts w:ascii="Calibri" w:eastAsia="Times New Roman" w:hAnsi="Calibri" w:cs="Calibri"/>
            <w:color w:val="0000FF"/>
            <w:u w:val="single"/>
          </w:rPr>
          <w:t>participate in an intake interview, and provide documentation</w:t>
        </w:r>
      </w:hyperlink>
      <w:r w:rsidRPr="0011724E">
        <w:rPr>
          <w:rFonts w:ascii="Calibri" w:eastAsia="Times New Roman" w:hAnsi="Calibri" w:cs="Calibri"/>
        </w:rPr>
        <w:t xml:space="preserve">. If the documentation supports your request for reasonable accommodations, your </w:t>
      </w:r>
      <w:hyperlink r:id="rId21" w:history="1">
        <w:r w:rsidRPr="0011724E">
          <w:rPr>
            <w:rFonts w:ascii="Calibri" w:eastAsia="Times New Roman" w:hAnsi="Calibri" w:cs="Calibri"/>
            <w:color w:val="0000FF"/>
            <w:u w:val="single"/>
          </w:rPr>
          <w:t>campus's disability services ofﬁce</w:t>
        </w:r>
      </w:hyperlink>
      <w:r w:rsidRPr="0011724E">
        <w:rPr>
          <w:rFonts w:ascii="Calibri" w:eastAsia="Times New Roman" w:hAnsi="Calibri" w:cs="Calibri"/>
        </w:rPr>
        <w:t xml:space="preserve"> will provide you with an accommodation letter. Please share this letter with your instructors and discuss the accommodations with them as early in your courses as possible. You must follow this process for every semester that you request </w:t>
      </w:r>
      <w:proofErr w:type="spellStart"/>
      <w:proofErr w:type="gramStart"/>
      <w:r w:rsidRPr="0011724E">
        <w:rPr>
          <w:rFonts w:ascii="Calibri" w:eastAsia="Times New Roman" w:hAnsi="Calibri" w:cs="Calibri"/>
        </w:rPr>
        <w:t>accommodations.</w:t>
      </w:r>
      <w:r w:rsidRPr="0011724E">
        <w:rPr>
          <w:rFonts w:ascii="Calibri" w:eastAsia="Times New Roman" w:hAnsi="Calibri" w:cs="Calibri"/>
          <w:b/>
          <w:bCs/>
        </w:rPr>
        <w:t>Privacy</w:t>
      </w:r>
      <w:proofErr w:type="spellEnd"/>
      <w:proofErr w:type="gramEnd"/>
      <w:r w:rsidRPr="0011724E">
        <w:rPr>
          <w:rFonts w:ascii="Calibri" w:eastAsia="Times New Roman" w:hAnsi="Calibri" w:cs="Calibri"/>
          <w:b/>
          <w:bCs/>
        </w:rPr>
        <w:t xml:space="preserve"> Policies. </w:t>
      </w:r>
      <w:r w:rsidRPr="0011724E">
        <w:rPr>
          <w:rFonts w:ascii="Calibri" w:eastAsia="Times New Roman" w:hAnsi="Calibri" w:cs="Calibri"/>
        </w:rPr>
        <w:t>For information about Penn State's privacy statement and what it encompasses, please read their policy concerning </w:t>
      </w:r>
      <w:hyperlink r:id="rId22" w:tgtFrame="_blank" w:tooltip="Privacy and Legal Statements" w:history="1">
        <w:r w:rsidRPr="0011724E">
          <w:rPr>
            <w:rFonts w:ascii="Calibri" w:eastAsia="Times New Roman" w:hAnsi="Calibri" w:cs="Calibri"/>
            <w:color w:val="0000FF"/>
            <w:u w:val="single"/>
          </w:rPr>
          <w:t>web privacy</w:t>
        </w:r>
      </w:hyperlink>
      <w:r w:rsidRPr="0011724E">
        <w:rPr>
          <w:rFonts w:ascii="Calibri" w:eastAsia="Times New Roman" w:hAnsi="Calibri" w:cs="Calibri"/>
        </w:rPr>
        <w:t>. Visit Penn State's </w:t>
      </w:r>
      <w:hyperlink r:id="rId23" w:tgtFrame="_blank" w:tooltip="FERPA Guidelines for Faculty and Staff" w:history="1">
        <w:r w:rsidRPr="0011724E">
          <w:rPr>
            <w:rFonts w:ascii="Calibri" w:eastAsia="Times New Roman" w:hAnsi="Calibri" w:cs="Calibri"/>
            <w:color w:val="0000FF"/>
            <w:u w:val="single"/>
          </w:rPr>
          <w:t>Family Educational Rights and Privacy Act</w:t>
        </w:r>
      </w:hyperlink>
      <w:r w:rsidRPr="0011724E">
        <w:rPr>
          <w:rFonts w:ascii="Calibri" w:eastAsia="Times New Roman" w:hAnsi="Calibri" w:cs="Calibri"/>
        </w:rPr>
        <w:t> (FERPA) page for information regarding its rules on governing the privacy of student educational records.</w:t>
      </w:r>
    </w:p>
    <w:p w14:paraId="1D25C4E1" w14:textId="31D63D64" w:rsidR="0011724E" w:rsidRPr="0011724E" w:rsidRDefault="0011724E" w:rsidP="0011724E">
      <w:pPr>
        <w:spacing w:before="100" w:beforeAutospacing="1" w:after="100" w:afterAutospacing="1" w:line="240" w:lineRule="auto"/>
        <w:rPr>
          <w:rFonts w:ascii="Calibri" w:eastAsia="Times New Roman" w:hAnsi="Calibri" w:cs="Calibri"/>
          <w:b/>
          <w:bCs/>
        </w:rPr>
      </w:pPr>
      <w:r w:rsidRPr="0011724E">
        <w:rPr>
          <w:rFonts w:ascii="Calibri" w:eastAsia="Times New Roman" w:hAnsi="Calibri" w:cs="Calibri"/>
          <w:b/>
          <w:bCs/>
        </w:rPr>
        <w:t xml:space="preserve">Accommodations for Military Personnel. </w:t>
      </w:r>
      <w:r w:rsidRPr="0011724E">
        <w:rPr>
          <w:rFonts w:ascii="Calibri" w:eastAsia="Times New Roman" w:hAnsi="Calibri" w:cs="Calibri"/>
        </w:rPr>
        <w:t xml:space="preserve">Veterans and currently serving military personnel and/or spouses with unique circumstances (e.g., upcoming deployments, drill/duty requirements, disabilities, VA appointments, etc.) are welcome and encouraged to communicate these, in </w:t>
      </w:r>
      <w:r w:rsidR="00743EE7" w:rsidRPr="0011724E">
        <w:rPr>
          <w:rFonts w:ascii="Calibri" w:eastAsia="Times New Roman" w:hAnsi="Calibri" w:cs="Calibri"/>
        </w:rPr>
        <w:t>advance,</w:t>
      </w:r>
      <w:r w:rsidRPr="0011724E">
        <w:rPr>
          <w:rFonts w:ascii="Calibri" w:eastAsia="Times New Roman" w:hAnsi="Calibri" w:cs="Calibri"/>
        </w:rPr>
        <w:t xml:space="preserve"> if possible, to the instructor in the case that special arrangements need to be made.</w:t>
      </w:r>
    </w:p>
    <w:p w14:paraId="4CFEADC0" w14:textId="77777777" w:rsidR="0011724E" w:rsidRPr="0011724E" w:rsidRDefault="0011724E" w:rsidP="0011724E">
      <w:pPr>
        <w:spacing w:before="100" w:beforeAutospacing="1" w:after="100" w:afterAutospacing="1" w:line="240" w:lineRule="auto"/>
        <w:rPr>
          <w:rFonts w:ascii="Calibri" w:eastAsia="Times New Roman" w:hAnsi="Calibri" w:cs="Calibri"/>
          <w:b/>
          <w:bCs/>
        </w:rPr>
      </w:pPr>
      <w:r w:rsidRPr="0011724E">
        <w:rPr>
          <w:rFonts w:ascii="Calibri" w:eastAsia="Times New Roman" w:hAnsi="Calibri" w:cs="Calibri"/>
          <w:b/>
          <w:bCs/>
        </w:rPr>
        <w:t xml:space="preserve">Use of Trade Names. </w:t>
      </w:r>
      <w:r w:rsidRPr="0011724E">
        <w:rPr>
          <w:rFonts w:ascii="Calibri" w:eastAsia="Times New Roman" w:hAnsi="Calibri" w:cs="Calibri"/>
        </w:rPr>
        <w:t>Where trade names are used, no discrimination is intended and no endorsement by the World Campus, Outreach and Cooperative Extension, the College of Agricultural Sciences, or The Pennsylvania State University is implied.</w:t>
      </w:r>
    </w:p>
    <w:p w14:paraId="615C7990" w14:textId="77777777" w:rsidR="0011724E" w:rsidRPr="0011724E" w:rsidRDefault="0011724E" w:rsidP="0011724E">
      <w:pPr>
        <w:spacing w:before="100" w:beforeAutospacing="1" w:after="100" w:afterAutospacing="1" w:line="240" w:lineRule="auto"/>
        <w:rPr>
          <w:rFonts w:ascii="Calibri" w:eastAsia="Times New Roman" w:hAnsi="Calibri" w:cs="Calibri"/>
          <w:b/>
          <w:bCs/>
        </w:rPr>
      </w:pPr>
      <w:r w:rsidRPr="0011724E">
        <w:rPr>
          <w:rFonts w:ascii="Calibri" w:eastAsia="Times New Roman" w:hAnsi="Calibri" w:cs="Calibri"/>
          <w:b/>
          <w:bCs/>
        </w:rPr>
        <w:t xml:space="preserve">Subject to Change Statement. </w:t>
      </w:r>
      <w:r w:rsidRPr="0011724E">
        <w:rPr>
          <w:rFonts w:ascii="Calibri" w:eastAsia="Times New Roman" w:hAnsi="Calibri" w:cs="Calibri"/>
        </w:rPr>
        <w:t>Please note that this Course Syllabus is subject to change. Students are responsible for abiding by such changes.</w:t>
      </w:r>
    </w:p>
    <w:p w14:paraId="33B068D9" w14:textId="77777777" w:rsidR="0011724E" w:rsidRPr="0011724E" w:rsidRDefault="0011724E" w:rsidP="0011724E">
      <w:pPr>
        <w:spacing w:after="0" w:line="240" w:lineRule="auto"/>
        <w:rPr>
          <w:rFonts w:ascii="Calibri" w:eastAsia="Times New Roman" w:hAnsi="Calibri" w:cs="Calibri"/>
          <w:b/>
        </w:rPr>
      </w:pPr>
      <w:r w:rsidRPr="0011724E">
        <w:rPr>
          <w:rFonts w:ascii="Calibri" w:eastAsia="Times New Roman" w:hAnsi="Calibri" w:cs="Calibri"/>
          <w:b/>
        </w:rPr>
        <w:t xml:space="preserve">Academic Integrity Statement. </w:t>
      </w:r>
      <w:r w:rsidRPr="0011724E">
        <w:rPr>
          <w:rFonts w:ascii="Calibri" w:eastAsia="Times New Roman" w:hAnsi="Calibri" w:cs="Calibri"/>
        </w:rPr>
        <w:t>Academic integrity is a foundation for building integrity in all aspects of our adult lives. Academic integrity is about more than the words "don't cheat", though that is certainly part of it. Here are some reasons why academic integrity is so important</w:t>
      </w:r>
    </w:p>
    <w:p w14:paraId="11B31704" w14:textId="77777777" w:rsidR="0011724E" w:rsidRPr="0011724E" w:rsidRDefault="0011724E" w:rsidP="0011724E">
      <w:pPr>
        <w:numPr>
          <w:ilvl w:val="0"/>
          <w:numId w:val="9"/>
        </w:numPr>
        <w:spacing w:after="0" w:line="240" w:lineRule="auto"/>
        <w:rPr>
          <w:rFonts w:ascii="Calibri" w:eastAsia="Times New Roman" w:hAnsi="Calibri" w:cs="Calibri"/>
        </w:rPr>
      </w:pPr>
      <w:r w:rsidRPr="0011724E">
        <w:rPr>
          <w:rFonts w:ascii="Calibri" w:eastAsia="Times New Roman" w:hAnsi="Calibri" w:cs="Calibri"/>
        </w:rPr>
        <w:t>Cheating in school leads to more cheating and lying later in life, in all contexts.</w:t>
      </w:r>
    </w:p>
    <w:p w14:paraId="1E86A130" w14:textId="77777777" w:rsidR="0011724E" w:rsidRPr="0011724E" w:rsidRDefault="0011724E" w:rsidP="0011724E">
      <w:pPr>
        <w:numPr>
          <w:ilvl w:val="0"/>
          <w:numId w:val="9"/>
        </w:numPr>
        <w:spacing w:after="0" w:line="240" w:lineRule="auto"/>
        <w:rPr>
          <w:rFonts w:ascii="Calibri" w:eastAsia="Times New Roman" w:hAnsi="Calibri" w:cs="Calibri"/>
        </w:rPr>
      </w:pPr>
      <w:r w:rsidRPr="0011724E">
        <w:rPr>
          <w:rFonts w:ascii="Calibri" w:eastAsia="Times New Roman" w:hAnsi="Calibri" w:cs="Calibri"/>
        </w:rPr>
        <w:t>Ethical decision-making takes a great deal of practice, and college is the best time to practice.</w:t>
      </w:r>
    </w:p>
    <w:p w14:paraId="2DE272C6" w14:textId="77777777" w:rsidR="0011724E" w:rsidRPr="0011724E" w:rsidRDefault="0011724E" w:rsidP="0011724E">
      <w:pPr>
        <w:numPr>
          <w:ilvl w:val="0"/>
          <w:numId w:val="9"/>
        </w:numPr>
        <w:spacing w:after="0" w:line="240" w:lineRule="auto"/>
        <w:rPr>
          <w:rFonts w:ascii="Calibri" w:eastAsia="Times New Roman" w:hAnsi="Calibri" w:cs="Calibri"/>
        </w:rPr>
      </w:pPr>
      <w:r w:rsidRPr="0011724E">
        <w:rPr>
          <w:rFonts w:ascii="Calibri" w:eastAsia="Times New Roman" w:hAnsi="Calibri" w:cs="Calibri"/>
        </w:rPr>
        <w:t>Cheating is contagious.</w:t>
      </w:r>
    </w:p>
    <w:p w14:paraId="6359E294" w14:textId="77777777" w:rsidR="0011724E" w:rsidRPr="0011724E" w:rsidRDefault="0011724E" w:rsidP="0011724E">
      <w:pPr>
        <w:numPr>
          <w:ilvl w:val="0"/>
          <w:numId w:val="9"/>
        </w:numPr>
        <w:spacing w:after="0" w:line="240" w:lineRule="auto"/>
        <w:rPr>
          <w:rFonts w:ascii="Calibri" w:eastAsia="Times New Roman" w:hAnsi="Calibri" w:cs="Calibri"/>
        </w:rPr>
      </w:pPr>
      <w:r w:rsidRPr="0011724E">
        <w:rPr>
          <w:rFonts w:ascii="Calibri" w:eastAsia="Times New Roman" w:hAnsi="Calibri" w:cs="Calibri"/>
        </w:rPr>
        <w:t>You’ll be happier and more committed if our class is cheat-free.</w:t>
      </w:r>
    </w:p>
    <w:p w14:paraId="0A564101" w14:textId="77777777" w:rsidR="0011724E" w:rsidRPr="0011724E" w:rsidRDefault="0011724E" w:rsidP="0011724E">
      <w:pPr>
        <w:numPr>
          <w:ilvl w:val="0"/>
          <w:numId w:val="9"/>
        </w:numPr>
        <w:spacing w:after="0" w:line="240" w:lineRule="auto"/>
        <w:rPr>
          <w:rFonts w:ascii="Calibri" w:eastAsia="Times New Roman" w:hAnsi="Calibri" w:cs="Calibri"/>
        </w:rPr>
      </w:pPr>
      <w:r w:rsidRPr="0011724E">
        <w:rPr>
          <w:rFonts w:ascii="Calibri" w:eastAsia="Times New Roman" w:hAnsi="Calibri" w:cs="Calibri"/>
        </w:rPr>
        <w:t>You'll learn more.</w:t>
      </w:r>
    </w:p>
    <w:p w14:paraId="2A0872CB" w14:textId="77777777" w:rsidR="0011724E" w:rsidRPr="0011724E" w:rsidRDefault="0011724E" w:rsidP="0011724E">
      <w:pPr>
        <w:spacing w:after="0" w:line="240" w:lineRule="auto"/>
        <w:rPr>
          <w:rFonts w:ascii="Calibri" w:eastAsia="Times New Roman" w:hAnsi="Calibri" w:cs="Calibri"/>
        </w:rPr>
      </w:pPr>
    </w:p>
    <w:p w14:paraId="2128AEC3" w14:textId="77777777" w:rsidR="0011724E" w:rsidRPr="0011724E" w:rsidRDefault="0011724E" w:rsidP="0011724E">
      <w:pPr>
        <w:spacing w:after="0" w:line="240" w:lineRule="auto"/>
        <w:rPr>
          <w:rFonts w:ascii="Calibri" w:eastAsia="Times New Roman" w:hAnsi="Calibri" w:cs="Calibri"/>
          <w:u w:val="single"/>
        </w:rPr>
      </w:pPr>
      <w:r w:rsidRPr="0011724E">
        <w:rPr>
          <w:rFonts w:ascii="Calibri" w:eastAsia="Times New Roman" w:hAnsi="Calibri" w:cs="Calibri"/>
        </w:rPr>
        <w:t>Examples: Here are some specific examples (though not a complete list) to help clarify how to honestly approach this class.</w:t>
      </w:r>
      <w:r w:rsidRPr="0011724E">
        <w:rPr>
          <w:rFonts w:ascii="Calibri" w:eastAsia="Times New Roman" w:hAnsi="Calibri" w:cs="Calibri"/>
          <w:u w:val="single"/>
        </w:rPr>
        <w:t xml:space="preserve"> </w:t>
      </w:r>
    </w:p>
    <w:p w14:paraId="30C54096" w14:textId="77777777" w:rsidR="0011724E" w:rsidRPr="0011724E" w:rsidRDefault="0011724E" w:rsidP="0011724E">
      <w:pPr>
        <w:spacing w:after="0" w:line="240" w:lineRule="auto"/>
        <w:rPr>
          <w:rFonts w:ascii="Calibri" w:eastAsia="Times New Roman" w:hAnsi="Calibri" w:cs="Calibri"/>
        </w:rPr>
      </w:pPr>
      <w:r w:rsidRPr="0011724E">
        <w:rPr>
          <w:rFonts w:ascii="Calibri" w:eastAsia="Times New Roman" w:hAnsi="Calibri" w:cs="Calibri"/>
          <w:u w:val="single"/>
        </w:rPr>
        <w:lastRenderedPageBreak/>
        <w:t>Honest behavior</w:t>
      </w:r>
      <w:r w:rsidRPr="0011724E">
        <w:rPr>
          <w:rFonts w:ascii="Calibri" w:eastAsia="Times New Roman" w:hAnsi="Calibri" w:cs="Calibri"/>
        </w:rPr>
        <w:t xml:space="preserve">: Talking about course concepts with others is a great way to help each other learn but be sure to write up your assignments on your own. Be sure you can explain everything in your own words. All work submitted by you should be an honest reflection of what you yourself personally know and understand without assistance. </w:t>
      </w:r>
    </w:p>
    <w:p w14:paraId="1A4B9ADA" w14:textId="77777777" w:rsidR="0011724E" w:rsidRPr="0011724E" w:rsidRDefault="0011724E" w:rsidP="0011724E">
      <w:pPr>
        <w:spacing w:after="0" w:line="240" w:lineRule="auto"/>
        <w:rPr>
          <w:rFonts w:ascii="Calibri" w:eastAsia="Times New Roman" w:hAnsi="Calibri" w:cs="Calibri"/>
        </w:rPr>
      </w:pPr>
      <w:r w:rsidRPr="0011724E">
        <w:rPr>
          <w:rFonts w:ascii="Calibri" w:eastAsia="Times New Roman" w:hAnsi="Calibri" w:cs="Calibri"/>
          <w:u w:val="single"/>
        </w:rPr>
        <w:t>Dishonest behavior</w:t>
      </w:r>
      <w:r w:rsidRPr="0011724E">
        <w:rPr>
          <w:rFonts w:ascii="Calibri" w:eastAsia="Times New Roman" w:hAnsi="Calibri" w:cs="Calibri"/>
        </w:rPr>
        <w:t xml:space="preserve">: Any action whereby a student fails to do all the assigned work on their own, including, but not limited </w:t>
      </w:r>
      <w:proofErr w:type="gramStart"/>
      <w:r w:rsidRPr="0011724E">
        <w:rPr>
          <w:rFonts w:ascii="Calibri" w:eastAsia="Times New Roman" w:hAnsi="Calibri" w:cs="Calibri"/>
        </w:rPr>
        <w:t>to:</w:t>
      </w:r>
      <w:proofErr w:type="gramEnd"/>
      <w:r w:rsidRPr="0011724E">
        <w:rPr>
          <w:rFonts w:ascii="Calibri" w:eastAsia="Times New Roman" w:hAnsi="Calibri" w:cs="Calibri"/>
        </w:rPr>
        <w:t xml:space="preserve"> submitting the written work of anyone else, getting answers from any other source other than your own thinking or course content, using unauthorized sources of information for any assignments or tests, or misrepresenting any information to the instructor.</w:t>
      </w:r>
    </w:p>
    <w:p w14:paraId="6180674C" w14:textId="77777777" w:rsidR="0011724E" w:rsidRPr="0011724E" w:rsidRDefault="0011724E" w:rsidP="0011724E">
      <w:pPr>
        <w:spacing w:after="0" w:line="240" w:lineRule="auto"/>
        <w:rPr>
          <w:rFonts w:ascii="Calibri" w:eastAsia="Times New Roman" w:hAnsi="Calibri" w:cs="Calibri"/>
        </w:rPr>
      </w:pPr>
    </w:p>
    <w:p w14:paraId="1607C11A" w14:textId="77777777" w:rsidR="0011724E" w:rsidRPr="0011724E" w:rsidRDefault="0011724E" w:rsidP="0011724E">
      <w:pPr>
        <w:spacing w:after="0" w:line="240" w:lineRule="auto"/>
        <w:rPr>
          <w:rFonts w:ascii="Calibri" w:eastAsia="Times New Roman" w:hAnsi="Calibri" w:cs="Calibri"/>
        </w:rPr>
      </w:pPr>
      <w:r w:rsidRPr="0011724E">
        <w:rPr>
          <w:rFonts w:ascii="Calibri" w:eastAsia="Times New Roman" w:hAnsi="Calibri" w:cs="Calibri"/>
          <w:b/>
          <w:bCs/>
        </w:rPr>
        <w:t>Written assignments</w:t>
      </w:r>
      <w:r w:rsidRPr="0011724E">
        <w:rPr>
          <w:rFonts w:ascii="Calibri" w:eastAsia="Times New Roman" w:hAnsi="Calibri" w:cs="Calibri"/>
        </w:rPr>
        <w:t xml:space="preserve">: Written work that you submit for this class may be analyzed with plagiarism detection software, so be sure that any writing you do for this course, no matter how short or long, is completely in your own words and cite your sources of information. No quoted text (using someone else’s writing word for word) from a source may be used in your written assignments. Plagiarism is one of the most frequently committed violations of academic integrity in college classes. </w:t>
      </w:r>
    </w:p>
    <w:p w14:paraId="4287CAE7" w14:textId="77777777" w:rsidR="0011724E" w:rsidRPr="0011724E" w:rsidRDefault="0011724E" w:rsidP="0011724E">
      <w:pPr>
        <w:spacing w:after="0" w:line="240" w:lineRule="auto"/>
        <w:rPr>
          <w:rFonts w:ascii="Calibri" w:eastAsia="Times New Roman" w:hAnsi="Calibri" w:cs="Calibri"/>
        </w:rPr>
      </w:pPr>
    </w:p>
    <w:p w14:paraId="6E7FCC31" w14:textId="77777777" w:rsidR="0011724E" w:rsidRPr="0011724E" w:rsidRDefault="0011724E" w:rsidP="0011724E">
      <w:pPr>
        <w:spacing w:after="0" w:line="240" w:lineRule="auto"/>
        <w:rPr>
          <w:rFonts w:ascii="Calibri" w:eastAsia="Times New Roman" w:hAnsi="Calibri" w:cs="Calibri"/>
        </w:rPr>
      </w:pPr>
      <w:r w:rsidRPr="0011724E">
        <w:rPr>
          <w:rFonts w:ascii="Calibri" w:eastAsia="Times New Roman" w:hAnsi="Calibri" w:cs="Calibri"/>
          <w:b/>
        </w:rPr>
        <w:t>Warning:</w:t>
      </w:r>
      <w:r w:rsidRPr="0011724E">
        <w:rPr>
          <w:rFonts w:ascii="Calibri" w:eastAsia="Times New Roman" w:hAnsi="Calibri" w:cs="Calibri"/>
        </w:rPr>
        <w:t xml:space="preserve"> Ignorance is not a valid defense for plagiarism. Educate yourself about what constitutes plagiarism, so you don't get burned. See </w:t>
      </w:r>
      <w:hyperlink r:id="rId24" w:history="1">
        <w:r w:rsidRPr="0011724E">
          <w:rPr>
            <w:rFonts w:ascii="Calibri" w:eastAsia="Times New Roman" w:hAnsi="Calibri" w:cs="Calibri"/>
            <w:color w:val="0000FF"/>
            <w:u w:val="single"/>
          </w:rPr>
          <w:t>http://tlt.its.psu.edu/plagiarism</w:t>
        </w:r>
      </w:hyperlink>
      <w:r w:rsidRPr="0011724E">
        <w:rPr>
          <w:rFonts w:ascii="Calibri" w:eastAsia="Times New Roman" w:hAnsi="Calibri" w:cs="Calibri"/>
        </w:rPr>
        <w:t>.</w:t>
      </w:r>
    </w:p>
    <w:p w14:paraId="37C9708F" w14:textId="77777777" w:rsidR="0011724E" w:rsidRPr="0011724E" w:rsidRDefault="0011724E" w:rsidP="0011724E">
      <w:pPr>
        <w:spacing w:after="0" w:line="240" w:lineRule="auto"/>
        <w:rPr>
          <w:rFonts w:ascii="Calibri" w:eastAsia="Times New Roman" w:hAnsi="Calibri" w:cs="Calibri"/>
        </w:rPr>
      </w:pPr>
    </w:p>
    <w:p w14:paraId="45EFE20F" w14:textId="77777777" w:rsidR="0011724E" w:rsidRPr="0011724E" w:rsidRDefault="0011724E" w:rsidP="0011724E">
      <w:pPr>
        <w:spacing w:after="0" w:line="240" w:lineRule="auto"/>
        <w:rPr>
          <w:rFonts w:ascii="Calibri" w:eastAsia="Times New Roman" w:hAnsi="Calibri" w:cs="Calibri"/>
        </w:rPr>
      </w:pPr>
      <w:r w:rsidRPr="0011724E">
        <w:rPr>
          <w:rFonts w:ascii="Calibri" w:eastAsia="Times New Roman" w:hAnsi="Calibri" w:cs="Calibri"/>
        </w:rPr>
        <w:t xml:space="preserve">From Penn State’s website: “Academic integrity includes a commitment not to engage in or tolerate acts of falsification, plagiarism, </w:t>
      </w:r>
      <w:proofErr w:type="gramStart"/>
      <w:r w:rsidRPr="0011724E">
        <w:rPr>
          <w:rFonts w:ascii="Calibri" w:eastAsia="Times New Roman" w:hAnsi="Calibri" w:cs="Calibri"/>
        </w:rPr>
        <w:t>misrepresentation</w:t>
      </w:r>
      <w:proofErr w:type="gramEnd"/>
      <w:r w:rsidRPr="0011724E">
        <w:rPr>
          <w:rFonts w:ascii="Calibri" w:eastAsia="Times New Roman" w:hAnsi="Calibri" w:cs="Calibri"/>
        </w:rPr>
        <w:t xml:space="preserve"> or deception. Such acts of dishonesty violate the fundamental ethical principles of the University community and compromise the worth of work completed by others.” Code of student conduct </w:t>
      </w:r>
      <w:hyperlink r:id="rId25" w:history="1">
        <w:r w:rsidRPr="0011724E">
          <w:rPr>
            <w:rFonts w:ascii="Calibri" w:eastAsia="Times New Roman" w:hAnsi="Calibri" w:cs="Calibri"/>
            <w:color w:val="0000FF"/>
            <w:u w:val="single"/>
          </w:rPr>
          <w:t>http://studentaffairs.psu.edu/conduct/codeofconduct</w:t>
        </w:r>
      </w:hyperlink>
      <w:r w:rsidRPr="0011724E">
        <w:rPr>
          <w:rFonts w:ascii="Calibri" w:eastAsia="Times New Roman" w:hAnsi="Calibri" w:cs="Calibri"/>
        </w:rPr>
        <w:t xml:space="preserve"> .  Academic Integrity Guidelines for the College of Agricultural Sciences </w:t>
      </w:r>
      <w:hyperlink r:id="rId26" w:history="1">
        <w:r w:rsidRPr="0011724E">
          <w:rPr>
            <w:rFonts w:ascii="Calibri" w:eastAsia="Times New Roman" w:hAnsi="Calibri" w:cs="Calibri"/>
            <w:color w:val="0000FF"/>
            <w:u w:val="single"/>
          </w:rPr>
          <w:t>http://agsci.psu.edu/students/resources/academic-integrity</w:t>
        </w:r>
      </w:hyperlink>
      <w:r w:rsidRPr="0011724E">
        <w:rPr>
          <w:rFonts w:ascii="Calibri" w:eastAsia="Times New Roman" w:hAnsi="Calibri" w:cs="Calibri"/>
          <w:u w:val="single"/>
        </w:rPr>
        <w:t>.</w:t>
      </w:r>
    </w:p>
    <w:p w14:paraId="1EC03790" w14:textId="77777777" w:rsidR="0011724E" w:rsidRPr="0011724E" w:rsidRDefault="0011724E" w:rsidP="0011724E">
      <w:pPr>
        <w:spacing w:after="0" w:line="240" w:lineRule="auto"/>
        <w:rPr>
          <w:rFonts w:ascii="Calibri" w:eastAsia="Times New Roman" w:hAnsi="Calibri" w:cs="Calibri"/>
        </w:rPr>
      </w:pPr>
      <w:r w:rsidRPr="0011724E">
        <w:rPr>
          <w:rFonts w:ascii="Calibri" w:eastAsia="Times New Roman" w:hAnsi="Calibri" w:cs="Calibri"/>
          <w:b/>
        </w:rPr>
        <w:t xml:space="preserve">Review System - </w:t>
      </w:r>
      <w:r w:rsidRPr="0011724E">
        <w:rPr>
          <w:rFonts w:ascii="Calibri" w:eastAsia="Times New Roman" w:hAnsi="Calibri" w:cs="Calibri"/>
        </w:rPr>
        <w:t xml:space="preserve">Pennsylvania State University takes seriously the opinion of students in the evaluation of the effectiveness of instruction and has implemented the review process to gather student feedback. This course utilizes the “Student Rating of Teaching Effectiveness (SRTE)” system. You notified sometime during the last two weeks of class asking you to fill out a form at your convenience. We hope that you will be willing to give us your frank and constructive feedback so that we may instruct students even better in the future. </w:t>
      </w:r>
    </w:p>
    <w:p w14:paraId="6A924A51" w14:textId="77777777" w:rsidR="00743EE7" w:rsidRDefault="00743EE7" w:rsidP="00743EE7">
      <w:pPr>
        <w:spacing w:after="0" w:line="240" w:lineRule="auto"/>
        <w:rPr>
          <w:rFonts w:ascii="Calibri" w:eastAsia="Times New Roman" w:hAnsi="Calibri" w:cs="Calibri"/>
        </w:rPr>
      </w:pPr>
    </w:p>
    <w:p w14:paraId="48A5F68B" w14:textId="77777777" w:rsidR="003C257C" w:rsidRDefault="003C257C">
      <w:pPr>
        <w:rPr>
          <w:b/>
          <w:bCs/>
          <w:color w:val="FF0000"/>
        </w:rPr>
      </w:pPr>
      <w:r>
        <w:rPr>
          <w:b/>
          <w:bCs/>
          <w:color w:val="FF0000"/>
        </w:rPr>
        <w:br w:type="page"/>
      </w:r>
    </w:p>
    <w:p w14:paraId="1616EE35" w14:textId="12CAFD42" w:rsidR="00976B16" w:rsidRPr="003C257C" w:rsidRDefault="00A1269C" w:rsidP="003C257C">
      <w:pPr>
        <w:spacing w:after="0" w:line="240" w:lineRule="auto"/>
        <w:jc w:val="center"/>
        <w:rPr>
          <w:b/>
          <w:bCs/>
          <w:color w:val="FF0000"/>
        </w:rPr>
      </w:pPr>
      <w:r w:rsidRPr="00DF1BFC">
        <w:rPr>
          <w:b/>
          <w:bCs/>
          <w:color w:val="FF0000"/>
        </w:rPr>
        <w:lastRenderedPageBreak/>
        <w:t xml:space="preserve">ENT </w:t>
      </w:r>
      <w:r w:rsidR="0039444E">
        <w:rPr>
          <w:b/>
          <w:bCs/>
          <w:color w:val="FF0000"/>
        </w:rPr>
        <w:t>484</w:t>
      </w:r>
      <w:r w:rsidR="00743EE7">
        <w:rPr>
          <w:b/>
          <w:bCs/>
          <w:color w:val="FF0000"/>
        </w:rPr>
        <w:t xml:space="preserve">: </w:t>
      </w:r>
      <w:r w:rsidR="00861248" w:rsidRPr="00DF1BFC">
        <w:rPr>
          <w:b/>
          <w:bCs/>
          <w:color w:val="FF0000"/>
        </w:rPr>
        <w:t>Insect</w:t>
      </w:r>
      <w:r w:rsidRPr="00DF1BFC">
        <w:rPr>
          <w:b/>
          <w:bCs/>
          <w:color w:val="FF0000"/>
        </w:rPr>
        <w:t xml:space="preserve"> </w:t>
      </w:r>
      <w:r w:rsidR="00861248" w:rsidRPr="00DF1BFC">
        <w:rPr>
          <w:b/>
          <w:bCs/>
          <w:color w:val="FF0000"/>
        </w:rPr>
        <w:t>B</w:t>
      </w:r>
      <w:r w:rsidRPr="00DF1BFC">
        <w:rPr>
          <w:b/>
          <w:bCs/>
          <w:color w:val="FF0000"/>
        </w:rPr>
        <w:t>ehavior</w:t>
      </w:r>
      <w:r w:rsidR="00743EE7">
        <w:rPr>
          <w:b/>
          <w:bCs/>
          <w:color w:val="FF0000"/>
        </w:rPr>
        <w:t xml:space="preserve"> - </w:t>
      </w:r>
      <w:r w:rsidR="00DF1BFC" w:rsidRPr="00DF1BFC">
        <w:rPr>
          <w:b/>
          <w:bCs/>
          <w:color w:val="FF0000"/>
        </w:rPr>
        <w:t>Weekly schedule</w:t>
      </w:r>
      <w:r w:rsidRPr="00DF1BFC">
        <w:rPr>
          <w:b/>
          <w:bCs/>
          <w:color w:val="FF0000"/>
        </w:rPr>
        <w:t xml:space="preserve"> for spring 20</w:t>
      </w:r>
      <w:r w:rsidR="008F0FF9">
        <w:rPr>
          <w:b/>
          <w:bCs/>
          <w:color w:val="FF0000"/>
        </w:rPr>
        <w:t>23</w:t>
      </w:r>
    </w:p>
    <w:tbl>
      <w:tblPr>
        <w:tblStyle w:val="TableGrid"/>
        <w:tblW w:w="10278" w:type="dxa"/>
        <w:tblLook w:val="04A0" w:firstRow="1" w:lastRow="0" w:firstColumn="1" w:lastColumn="0" w:noHBand="0" w:noVBand="1"/>
      </w:tblPr>
      <w:tblGrid>
        <w:gridCol w:w="744"/>
        <w:gridCol w:w="974"/>
        <w:gridCol w:w="896"/>
        <w:gridCol w:w="4604"/>
        <w:gridCol w:w="3060"/>
      </w:tblGrid>
      <w:tr w:rsidR="00976B16" w14:paraId="7AB6CBB8" w14:textId="77777777" w:rsidTr="00A72597">
        <w:tc>
          <w:tcPr>
            <w:tcW w:w="744" w:type="dxa"/>
          </w:tcPr>
          <w:p w14:paraId="1D22DC8E" w14:textId="77777777" w:rsidR="00976B16" w:rsidRPr="00F32CCE" w:rsidRDefault="00976B16" w:rsidP="00F525EC">
            <w:pPr>
              <w:rPr>
                <w:rFonts w:eastAsia="Times New Roman" w:cs="Times New Roman"/>
                <w:b/>
              </w:rPr>
            </w:pPr>
            <w:bookmarkStart w:id="0" w:name="_Hlk123824788"/>
            <w:r w:rsidRPr="00F32CCE">
              <w:rPr>
                <w:rFonts w:eastAsia="Times New Roman" w:cs="Times New Roman"/>
                <w:b/>
              </w:rPr>
              <w:t>Week</w:t>
            </w:r>
          </w:p>
        </w:tc>
        <w:tc>
          <w:tcPr>
            <w:tcW w:w="974" w:type="dxa"/>
          </w:tcPr>
          <w:p w14:paraId="5D74070F" w14:textId="77777777" w:rsidR="00976B16" w:rsidRPr="00F32CCE" w:rsidRDefault="00976B16" w:rsidP="00F525EC">
            <w:pPr>
              <w:rPr>
                <w:rFonts w:eastAsia="Times New Roman" w:cs="Times New Roman"/>
                <w:b/>
              </w:rPr>
            </w:pPr>
            <w:r w:rsidRPr="00F32CCE">
              <w:rPr>
                <w:rFonts w:eastAsia="Times New Roman" w:cs="Times New Roman"/>
                <w:b/>
              </w:rPr>
              <w:t>Date</w:t>
            </w:r>
          </w:p>
        </w:tc>
        <w:tc>
          <w:tcPr>
            <w:tcW w:w="896" w:type="dxa"/>
          </w:tcPr>
          <w:p w14:paraId="473FA244" w14:textId="3C493CE8" w:rsidR="00976B16" w:rsidRPr="00F32CCE" w:rsidRDefault="002D3BA6" w:rsidP="00F525EC">
            <w:pPr>
              <w:rPr>
                <w:rFonts w:eastAsia="Times New Roman" w:cs="Times New Roman"/>
                <w:b/>
              </w:rPr>
            </w:pPr>
            <w:r>
              <w:rPr>
                <w:rFonts w:eastAsia="Times New Roman" w:cs="Times New Roman"/>
                <w:b/>
              </w:rPr>
              <w:t>Lecture</w:t>
            </w:r>
          </w:p>
        </w:tc>
        <w:tc>
          <w:tcPr>
            <w:tcW w:w="4604" w:type="dxa"/>
          </w:tcPr>
          <w:p w14:paraId="6F40E00B" w14:textId="77777777" w:rsidR="00976B16" w:rsidRPr="00F32CCE" w:rsidRDefault="00976B16" w:rsidP="00F525EC">
            <w:pPr>
              <w:rPr>
                <w:rFonts w:eastAsia="Times New Roman" w:cs="Times New Roman"/>
                <w:b/>
              </w:rPr>
            </w:pPr>
            <w:r>
              <w:rPr>
                <w:rFonts w:eastAsia="Times New Roman" w:cs="Times New Roman"/>
                <w:b/>
              </w:rPr>
              <w:t>T</w:t>
            </w:r>
            <w:r w:rsidRPr="00F32CCE">
              <w:rPr>
                <w:rFonts w:eastAsia="Times New Roman" w:cs="Times New Roman"/>
                <w:b/>
              </w:rPr>
              <w:t>opic</w:t>
            </w:r>
          </w:p>
        </w:tc>
        <w:tc>
          <w:tcPr>
            <w:tcW w:w="3060" w:type="dxa"/>
          </w:tcPr>
          <w:p w14:paraId="26E001EE" w14:textId="70176B1F" w:rsidR="00976B16" w:rsidRPr="00F32CCE" w:rsidRDefault="00541B3B" w:rsidP="00F525EC">
            <w:pPr>
              <w:rPr>
                <w:rFonts w:eastAsia="Times New Roman" w:cs="Times New Roman"/>
                <w:b/>
              </w:rPr>
            </w:pPr>
            <w:r>
              <w:rPr>
                <w:rFonts w:eastAsia="Times New Roman" w:cs="Times New Roman"/>
                <w:b/>
              </w:rPr>
              <w:t>T</w:t>
            </w:r>
            <w:r w:rsidR="00C1314D">
              <w:rPr>
                <w:rFonts w:eastAsia="Times New Roman" w:cs="Times New Roman"/>
                <w:b/>
              </w:rPr>
              <w:t>asks</w:t>
            </w:r>
          </w:p>
        </w:tc>
      </w:tr>
      <w:tr w:rsidR="00976B16" w14:paraId="3DA81B05" w14:textId="77777777" w:rsidTr="00A72597">
        <w:trPr>
          <w:trHeight w:val="150"/>
        </w:trPr>
        <w:tc>
          <w:tcPr>
            <w:tcW w:w="744" w:type="dxa"/>
            <w:vMerge w:val="restart"/>
          </w:tcPr>
          <w:p w14:paraId="51B23DE4" w14:textId="77777777" w:rsidR="00976B16" w:rsidRPr="00F32CCE" w:rsidRDefault="00976B16" w:rsidP="00F525EC">
            <w:pPr>
              <w:rPr>
                <w:rFonts w:eastAsia="Times New Roman" w:cs="Times New Roman"/>
                <w:b/>
              </w:rPr>
            </w:pPr>
            <w:r w:rsidRPr="00F32CCE">
              <w:rPr>
                <w:rFonts w:eastAsia="Times New Roman" w:cs="Times New Roman"/>
                <w:b/>
              </w:rPr>
              <w:t>1</w:t>
            </w:r>
          </w:p>
        </w:tc>
        <w:tc>
          <w:tcPr>
            <w:tcW w:w="974" w:type="dxa"/>
          </w:tcPr>
          <w:p w14:paraId="3DFD2AF8" w14:textId="77777777" w:rsidR="00976B16" w:rsidRPr="00F32CCE" w:rsidRDefault="00976B16" w:rsidP="00F525EC">
            <w:r w:rsidRPr="00F32CCE">
              <w:t xml:space="preserve">Jan </w:t>
            </w:r>
            <w:r>
              <w:t>10</w:t>
            </w:r>
          </w:p>
        </w:tc>
        <w:tc>
          <w:tcPr>
            <w:tcW w:w="896" w:type="dxa"/>
          </w:tcPr>
          <w:p w14:paraId="34664F73" w14:textId="77777777" w:rsidR="00976B16" w:rsidRPr="00F32CCE" w:rsidRDefault="00976B16" w:rsidP="00F525EC">
            <w:r>
              <w:t>Lec1</w:t>
            </w:r>
          </w:p>
        </w:tc>
        <w:tc>
          <w:tcPr>
            <w:tcW w:w="4604" w:type="dxa"/>
          </w:tcPr>
          <w:p w14:paraId="5402C312" w14:textId="77777777" w:rsidR="00976B16" w:rsidRPr="00976B16" w:rsidRDefault="00976B16" w:rsidP="00F525EC">
            <w:pPr>
              <w:rPr>
                <w:color w:val="4BACC6" w:themeColor="accent5"/>
              </w:rPr>
            </w:pPr>
            <w:r w:rsidRPr="00976B16">
              <w:rPr>
                <w:color w:val="4BACC6" w:themeColor="accent5"/>
              </w:rPr>
              <w:t>Introduction, The history of behavior</w:t>
            </w:r>
          </w:p>
        </w:tc>
        <w:tc>
          <w:tcPr>
            <w:tcW w:w="3060" w:type="dxa"/>
          </w:tcPr>
          <w:p w14:paraId="090270A5" w14:textId="4D758177" w:rsidR="00976B16" w:rsidRPr="002465CB" w:rsidRDefault="00976B16" w:rsidP="00F525EC"/>
        </w:tc>
      </w:tr>
      <w:tr w:rsidR="00976B16" w14:paraId="767022F4" w14:textId="77777777" w:rsidTr="00A72597">
        <w:trPr>
          <w:trHeight w:val="113"/>
        </w:trPr>
        <w:tc>
          <w:tcPr>
            <w:tcW w:w="744" w:type="dxa"/>
            <w:vMerge/>
          </w:tcPr>
          <w:p w14:paraId="752167AE" w14:textId="77777777" w:rsidR="00976B16" w:rsidRPr="00F32CCE" w:rsidRDefault="00976B16" w:rsidP="00F525EC">
            <w:pPr>
              <w:rPr>
                <w:rFonts w:eastAsia="Times New Roman" w:cs="Times New Roman"/>
                <w:b/>
              </w:rPr>
            </w:pPr>
          </w:p>
        </w:tc>
        <w:tc>
          <w:tcPr>
            <w:tcW w:w="974" w:type="dxa"/>
          </w:tcPr>
          <w:p w14:paraId="1D936863" w14:textId="77777777" w:rsidR="00976B16" w:rsidRPr="00F32CCE" w:rsidRDefault="00976B16" w:rsidP="00F525EC">
            <w:r w:rsidRPr="00F32CCE">
              <w:t xml:space="preserve">Jan </w:t>
            </w:r>
            <w:r>
              <w:t>12</w:t>
            </w:r>
          </w:p>
        </w:tc>
        <w:tc>
          <w:tcPr>
            <w:tcW w:w="896" w:type="dxa"/>
          </w:tcPr>
          <w:p w14:paraId="3B186047" w14:textId="77777777" w:rsidR="00976B16" w:rsidRDefault="00976B16" w:rsidP="00F525EC">
            <w:r>
              <w:t>Lec2</w:t>
            </w:r>
          </w:p>
        </w:tc>
        <w:tc>
          <w:tcPr>
            <w:tcW w:w="4604" w:type="dxa"/>
          </w:tcPr>
          <w:p w14:paraId="3132541E" w14:textId="77777777" w:rsidR="00976B16" w:rsidRPr="00976B16" w:rsidRDefault="00976B16" w:rsidP="00F525EC">
            <w:pPr>
              <w:rPr>
                <w:color w:val="4BACC6" w:themeColor="accent5"/>
              </w:rPr>
            </w:pPr>
            <w:r w:rsidRPr="00976B16">
              <w:rPr>
                <w:color w:val="4BACC6" w:themeColor="accent5"/>
              </w:rPr>
              <w:t xml:space="preserve">Insect behavior </w:t>
            </w:r>
          </w:p>
        </w:tc>
        <w:tc>
          <w:tcPr>
            <w:tcW w:w="3060" w:type="dxa"/>
          </w:tcPr>
          <w:p w14:paraId="72D1D1F2" w14:textId="77777777" w:rsidR="00976B16" w:rsidRPr="002465CB" w:rsidRDefault="00976B16" w:rsidP="00F525EC"/>
        </w:tc>
      </w:tr>
      <w:tr w:rsidR="00976B16" w14:paraId="66EE87F2" w14:textId="77777777" w:rsidTr="00A72597">
        <w:trPr>
          <w:trHeight w:val="150"/>
        </w:trPr>
        <w:tc>
          <w:tcPr>
            <w:tcW w:w="744" w:type="dxa"/>
            <w:vMerge w:val="restart"/>
          </w:tcPr>
          <w:p w14:paraId="46F9D62A" w14:textId="77777777" w:rsidR="00976B16" w:rsidRPr="00F32CCE" w:rsidRDefault="00976B16" w:rsidP="00F525EC">
            <w:pPr>
              <w:rPr>
                <w:rFonts w:eastAsia="Times New Roman" w:cs="Times New Roman"/>
                <w:b/>
              </w:rPr>
            </w:pPr>
            <w:r w:rsidRPr="00F32CCE">
              <w:rPr>
                <w:rFonts w:eastAsia="Times New Roman" w:cs="Times New Roman"/>
                <w:b/>
              </w:rPr>
              <w:t>2</w:t>
            </w:r>
          </w:p>
        </w:tc>
        <w:tc>
          <w:tcPr>
            <w:tcW w:w="974" w:type="dxa"/>
          </w:tcPr>
          <w:p w14:paraId="7999D5E8" w14:textId="77777777" w:rsidR="00976B16" w:rsidRPr="00F32CCE" w:rsidRDefault="00976B16" w:rsidP="00F525EC">
            <w:r w:rsidRPr="00F32CCE">
              <w:t xml:space="preserve">Jan </w:t>
            </w:r>
            <w:r>
              <w:t>17</w:t>
            </w:r>
          </w:p>
        </w:tc>
        <w:tc>
          <w:tcPr>
            <w:tcW w:w="896" w:type="dxa"/>
          </w:tcPr>
          <w:p w14:paraId="1DB01E85" w14:textId="77777777" w:rsidR="00976B16" w:rsidRDefault="00976B16" w:rsidP="00F525EC">
            <w:r>
              <w:t>Lec3</w:t>
            </w:r>
          </w:p>
        </w:tc>
        <w:tc>
          <w:tcPr>
            <w:tcW w:w="4604" w:type="dxa"/>
          </w:tcPr>
          <w:p w14:paraId="088F83E6" w14:textId="6083E079" w:rsidR="00976B16" w:rsidRPr="00976B16" w:rsidRDefault="00645F8F" w:rsidP="00F525EC">
            <w:pPr>
              <w:rPr>
                <w:color w:val="4BACC6" w:themeColor="accent5"/>
              </w:rPr>
            </w:pPr>
            <w:r w:rsidRPr="00976B16">
              <w:rPr>
                <w:color w:val="4BACC6" w:themeColor="accent5"/>
              </w:rPr>
              <w:t>Tinbergen's four questions</w:t>
            </w:r>
            <w:r w:rsidRPr="00976B16">
              <w:rPr>
                <w:color w:val="4BACC6" w:themeColor="accent5"/>
              </w:rPr>
              <w:t xml:space="preserve"> </w:t>
            </w:r>
          </w:p>
        </w:tc>
        <w:tc>
          <w:tcPr>
            <w:tcW w:w="3060" w:type="dxa"/>
          </w:tcPr>
          <w:p w14:paraId="04C3CF26" w14:textId="77777777" w:rsidR="00976B16" w:rsidRPr="002465CB" w:rsidRDefault="00976B16" w:rsidP="00F525EC"/>
        </w:tc>
      </w:tr>
      <w:tr w:rsidR="00976B16" w14:paraId="1F23998A" w14:textId="77777777" w:rsidTr="00A72597">
        <w:trPr>
          <w:trHeight w:val="113"/>
        </w:trPr>
        <w:tc>
          <w:tcPr>
            <w:tcW w:w="744" w:type="dxa"/>
            <w:vMerge/>
          </w:tcPr>
          <w:p w14:paraId="67E23005" w14:textId="77777777" w:rsidR="00976B16" w:rsidRPr="00F32CCE" w:rsidRDefault="00976B16" w:rsidP="00F525EC">
            <w:pPr>
              <w:rPr>
                <w:rFonts w:eastAsia="Times New Roman" w:cs="Times New Roman"/>
                <w:b/>
              </w:rPr>
            </w:pPr>
          </w:p>
        </w:tc>
        <w:tc>
          <w:tcPr>
            <w:tcW w:w="974" w:type="dxa"/>
          </w:tcPr>
          <w:p w14:paraId="6B59193D" w14:textId="77777777" w:rsidR="00976B16" w:rsidRPr="00F32CCE" w:rsidRDefault="00976B16" w:rsidP="00F525EC">
            <w:r w:rsidRPr="00F32CCE">
              <w:t xml:space="preserve">Jan </w:t>
            </w:r>
            <w:r>
              <w:t>19</w:t>
            </w:r>
          </w:p>
        </w:tc>
        <w:tc>
          <w:tcPr>
            <w:tcW w:w="896" w:type="dxa"/>
          </w:tcPr>
          <w:p w14:paraId="542A28CD" w14:textId="77777777" w:rsidR="00976B16" w:rsidRDefault="00976B16" w:rsidP="00F525EC">
            <w:r>
              <w:t>Lec4</w:t>
            </w:r>
          </w:p>
        </w:tc>
        <w:tc>
          <w:tcPr>
            <w:tcW w:w="4604" w:type="dxa"/>
          </w:tcPr>
          <w:p w14:paraId="706C332F" w14:textId="3E477ABE" w:rsidR="00976B16" w:rsidRPr="00976B16" w:rsidRDefault="00645F8F" w:rsidP="00F525EC">
            <w:pPr>
              <w:rPr>
                <w:color w:val="4BACC6" w:themeColor="accent5"/>
              </w:rPr>
            </w:pPr>
            <w:r w:rsidRPr="00976B16">
              <w:rPr>
                <w:color w:val="4BACC6" w:themeColor="accent5"/>
              </w:rPr>
              <w:t>Scientific ways of studying behavior</w:t>
            </w:r>
          </w:p>
        </w:tc>
        <w:tc>
          <w:tcPr>
            <w:tcW w:w="3060" w:type="dxa"/>
          </w:tcPr>
          <w:p w14:paraId="01F495CD" w14:textId="77777777" w:rsidR="00976B16" w:rsidRPr="002465CB" w:rsidRDefault="00976B16" w:rsidP="00F525EC"/>
        </w:tc>
      </w:tr>
      <w:tr w:rsidR="00976B16" w14:paraId="2F965BF3" w14:textId="77777777" w:rsidTr="00A72597">
        <w:trPr>
          <w:trHeight w:val="150"/>
        </w:trPr>
        <w:tc>
          <w:tcPr>
            <w:tcW w:w="744" w:type="dxa"/>
            <w:vMerge w:val="restart"/>
          </w:tcPr>
          <w:p w14:paraId="33C6023A" w14:textId="77777777" w:rsidR="00976B16" w:rsidRPr="00F32CCE" w:rsidRDefault="00976B16" w:rsidP="00F525EC">
            <w:pPr>
              <w:rPr>
                <w:rFonts w:eastAsia="Times New Roman" w:cs="Times New Roman"/>
                <w:b/>
              </w:rPr>
            </w:pPr>
            <w:r w:rsidRPr="00F32CCE">
              <w:rPr>
                <w:rFonts w:eastAsia="Times New Roman" w:cs="Times New Roman"/>
                <w:b/>
              </w:rPr>
              <w:t>3</w:t>
            </w:r>
          </w:p>
        </w:tc>
        <w:tc>
          <w:tcPr>
            <w:tcW w:w="974" w:type="dxa"/>
          </w:tcPr>
          <w:p w14:paraId="4E50334D" w14:textId="77777777" w:rsidR="00976B16" w:rsidRPr="00F32CCE" w:rsidRDefault="00976B16" w:rsidP="00F525EC">
            <w:r w:rsidRPr="00F32CCE">
              <w:t xml:space="preserve">Jan </w:t>
            </w:r>
            <w:r>
              <w:t>24</w:t>
            </w:r>
          </w:p>
        </w:tc>
        <w:tc>
          <w:tcPr>
            <w:tcW w:w="896" w:type="dxa"/>
          </w:tcPr>
          <w:p w14:paraId="75CCEEB4" w14:textId="77777777" w:rsidR="00976B16" w:rsidRDefault="00976B16" w:rsidP="00F525EC">
            <w:r>
              <w:t>Lec5</w:t>
            </w:r>
          </w:p>
        </w:tc>
        <w:tc>
          <w:tcPr>
            <w:tcW w:w="4604" w:type="dxa"/>
          </w:tcPr>
          <w:p w14:paraId="51EE7882" w14:textId="3A4A7A91" w:rsidR="00976B16" w:rsidRPr="00976B16" w:rsidRDefault="00645F8F" w:rsidP="00F525EC">
            <w:pPr>
              <w:rPr>
                <w:color w:val="4BACC6" w:themeColor="accent5"/>
                <w:highlight w:val="yellow"/>
              </w:rPr>
            </w:pPr>
            <w:r>
              <w:rPr>
                <w:color w:val="4BACC6" w:themeColor="accent5"/>
              </w:rPr>
              <w:t>Development</w:t>
            </w:r>
          </w:p>
        </w:tc>
        <w:tc>
          <w:tcPr>
            <w:tcW w:w="3060" w:type="dxa"/>
          </w:tcPr>
          <w:p w14:paraId="4491FCA7" w14:textId="77777777" w:rsidR="00976B16" w:rsidRPr="008D511E" w:rsidRDefault="00976B16" w:rsidP="00F525EC">
            <w:pPr>
              <w:rPr>
                <w:highlight w:val="yellow"/>
              </w:rPr>
            </w:pPr>
          </w:p>
        </w:tc>
      </w:tr>
      <w:tr w:rsidR="00976B16" w14:paraId="40531E8C" w14:textId="77777777" w:rsidTr="00A72597">
        <w:trPr>
          <w:trHeight w:val="113"/>
        </w:trPr>
        <w:tc>
          <w:tcPr>
            <w:tcW w:w="744" w:type="dxa"/>
            <w:vMerge/>
          </w:tcPr>
          <w:p w14:paraId="3652457B" w14:textId="77777777" w:rsidR="00976B16" w:rsidRPr="00F32CCE" w:rsidRDefault="00976B16" w:rsidP="00F525EC">
            <w:pPr>
              <w:rPr>
                <w:rFonts w:eastAsia="Times New Roman" w:cs="Times New Roman"/>
                <w:b/>
              </w:rPr>
            </w:pPr>
          </w:p>
        </w:tc>
        <w:tc>
          <w:tcPr>
            <w:tcW w:w="974" w:type="dxa"/>
          </w:tcPr>
          <w:p w14:paraId="0D404F1C" w14:textId="77777777" w:rsidR="00976B16" w:rsidRPr="00F32CCE" w:rsidRDefault="00976B16" w:rsidP="00F525EC">
            <w:r w:rsidRPr="00F32CCE">
              <w:t xml:space="preserve">Jan </w:t>
            </w:r>
            <w:r>
              <w:t>26</w:t>
            </w:r>
          </w:p>
        </w:tc>
        <w:tc>
          <w:tcPr>
            <w:tcW w:w="896" w:type="dxa"/>
          </w:tcPr>
          <w:p w14:paraId="7727AD53" w14:textId="77777777" w:rsidR="00976B16" w:rsidRDefault="00976B16" w:rsidP="00F525EC">
            <w:r>
              <w:t>Lec6</w:t>
            </w:r>
          </w:p>
        </w:tc>
        <w:tc>
          <w:tcPr>
            <w:tcW w:w="4604" w:type="dxa"/>
          </w:tcPr>
          <w:p w14:paraId="48314648" w14:textId="581F14FA" w:rsidR="00976B16" w:rsidRPr="00976B16" w:rsidRDefault="0033194A" w:rsidP="00F525EC">
            <w:pPr>
              <w:rPr>
                <w:color w:val="4BACC6" w:themeColor="accent5"/>
              </w:rPr>
            </w:pPr>
            <w:r>
              <w:rPr>
                <w:color w:val="4BACC6" w:themeColor="accent5"/>
              </w:rPr>
              <w:t>Development</w:t>
            </w:r>
          </w:p>
        </w:tc>
        <w:tc>
          <w:tcPr>
            <w:tcW w:w="3060" w:type="dxa"/>
          </w:tcPr>
          <w:p w14:paraId="25621F2F" w14:textId="27538242" w:rsidR="00976B16" w:rsidRPr="002465CB" w:rsidRDefault="00FD5BEC" w:rsidP="00F525EC">
            <w:r w:rsidRPr="00504A6C">
              <w:rPr>
                <w:color w:val="000000" w:themeColor="text1"/>
              </w:rPr>
              <w:t>Choose your talk date and behavior</w:t>
            </w:r>
          </w:p>
        </w:tc>
      </w:tr>
      <w:tr w:rsidR="00976B16" w14:paraId="1FD03ACB" w14:textId="77777777" w:rsidTr="00A72597">
        <w:trPr>
          <w:trHeight w:val="150"/>
        </w:trPr>
        <w:tc>
          <w:tcPr>
            <w:tcW w:w="744" w:type="dxa"/>
            <w:vMerge w:val="restart"/>
          </w:tcPr>
          <w:p w14:paraId="4FC7BDD8" w14:textId="77777777" w:rsidR="00976B16" w:rsidRPr="00F32CCE" w:rsidRDefault="00976B16" w:rsidP="00F525EC">
            <w:pPr>
              <w:rPr>
                <w:rFonts w:eastAsia="Times New Roman" w:cs="Times New Roman"/>
                <w:b/>
              </w:rPr>
            </w:pPr>
            <w:r w:rsidRPr="00F32CCE">
              <w:rPr>
                <w:rFonts w:eastAsia="Times New Roman" w:cs="Times New Roman"/>
                <w:b/>
              </w:rPr>
              <w:t>4</w:t>
            </w:r>
          </w:p>
        </w:tc>
        <w:tc>
          <w:tcPr>
            <w:tcW w:w="974" w:type="dxa"/>
          </w:tcPr>
          <w:p w14:paraId="3CCAF145" w14:textId="77777777" w:rsidR="00976B16" w:rsidRPr="00F32CCE" w:rsidRDefault="00976B16" w:rsidP="00F525EC">
            <w:r w:rsidRPr="00F32CCE">
              <w:t xml:space="preserve">Jan </w:t>
            </w:r>
            <w:r>
              <w:t>31</w:t>
            </w:r>
          </w:p>
        </w:tc>
        <w:tc>
          <w:tcPr>
            <w:tcW w:w="896" w:type="dxa"/>
          </w:tcPr>
          <w:p w14:paraId="5096A9D3" w14:textId="77777777" w:rsidR="00976B16" w:rsidRDefault="00976B16" w:rsidP="00F525EC">
            <w:r>
              <w:t>Lec7</w:t>
            </w:r>
          </w:p>
        </w:tc>
        <w:tc>
          <w:tcPr>
            <w:tcW w:w="4604" w:type="dxa"/>
          </w:tcPr>
          <w:p w14:paraId="3EFDE19D" w14:textId="4419DD0A" w:rsidR="00976B16" w:rsidRPr="00976B16" w:rsidRDefault="00A72597" w:rsidP="00F525EC">
            <w:pPr>
              <w:rPr>
                <w:color w:val="4BACC6" w:themeColor="accent5"/>
              </w:rPr>
            </w:pPr>
            <w:r w:rsidRPr="00976B16">
              <w:rPr>
                <w:color w:val="4BACC6" w:themeColor="accent5"/>
              </w:rPr>
              <w:t>Gene</w:t>
            </w:r>
            <w:r>
              <w:rPr>
                <w:color w:val="4BACC6" w:themeColor="accent5"/>
              </w:rPr>
              <w:t xml:space="preserve">s </w:t>
            </w:r>
            <w:r w:rsidRPr="00976B16">
              <w:rPr>
                <w:color w:val="4BACC6" w:themeColor="accent5"/>
              </w:rPr>
              <w:t>and behavior</w:t>
            </w:r>
          </w:p>
        </w:tc>
        <w:tc>
          <w:tcPr>
            <w:tcW w:w="3060" w:type="dxa"/>
          </w:tcPr>
          <w:p w14:paraId="2CC51555" w14:textId="2FF4A027" w:rsidR="00976B16" w:rsidRPr="00057424" w:rsidRDefault="00976B16" w:rsidP="00F525EC"/>
        </w:tc>
      </w:tr>
      <w:tr w:rsidR="00976B16" w14:paraId="3D58BF8D" w14:textId="77777777" w:rsidTr="00A72597">
        <w:trPr>
          <w:trHeight w:val="113"/>
        </w:trPr>
        <w:tc>
          <w:tcPr>
            <w:tcW w:w="744" w:type="dxa"/>
            <w:vMerge/>
          </w:tcPr>
          <w:p w14:paraId="126C3A37" w14:textId="77777777" w:rsidR="00976B16" w:rsidRPr="00F32CCE" w:rsidRDefault="00976B16" w:rsidP="00F525EC">
            <w:pPr>
              <w:rPr>
                <w:rFonts w:eastAsia="Times New Roman" w:cs="Times New Roman"/>
                <w:b/>
              </w:rPr>
            </w:pPr>
          </w:p>
        </w:tc>
        <w:tc>
          <w:tcPr>
            <w:tcW w:w="974" w:type="dxa"/>
          </w:tcPr>
          <w:p w14:paraId="5D0219DC" w14:textId="77777777" w:rsidR="00976B16" w:rsidRPr="00F32CCE" w:rsidRDefault="00976B16" w:rsidP="00F525EC">
            <w:r>
              <w:t>Feb</w:t>
            </w:r>
            <w:r w:rsidRPr="00F32CCE">
              <w:t xml:space="preserve"> </w:t>
            </w:r>
            <w:r>
              <w:t>2</w:t>
            </w:r>
          </w:p>
        </w:tc>
        <w:tc>
          <w:tcPr>
            <w:tcW w:w="896" w:type="dxa"/>
          </w:tcPr>
          <w:p w14:paraId="34A6EA82" w14:textId="77777777" w:rsidR="00976B16" w:rsidRDefault="00976B16" w:rsidP="00F525EC">
            <w:r>
              <w:t>Lec8</w:t>
            </w:r>
          </w:p>
        </w:tc>
        <w:tc>
          <w:tcPr>
            <w:tcW w:w="4604" w:type="dxa"/>
          </w:tcPr>
          <w:p w14:paraId="027F520D" w14:textId="58C61A67" w:rsidR="00976B16" w:rsidRPr="00976B16" w:rsidRDefault="0033194A" w:rsidP="00F525EC">
            <w:pPr>
              <w:rPr>
                <w:color w:val="4BACC6" w:themeColor="accent5"/>
              </w:rPr>
            </w:pPr>
            <w:r>
              <w:rPr>
                <w:color w:val="4BACC6" w:themeColor="accent5"/>
              </w:rPr>
              <w:t>Genes and behavior</w:t>
            </w:r>
          </w:p>
        </w:tc>
        <w:tc>
          <w:tcPr>
            <w:tcW w:w="3060" w:type="dxa"/>
          </w:tcPr>
          <w:p w14:paraId="697B6183" w14:textId="56B0BD8D" w:rsidR="00976B16" w:rsidRPr="00057424" w:rsidRDefault="00976B16" w:rsidP="00F525EC"/>
        </w:tc>
      </w:tr>
      <w:tr w:rsidR="00976B16" w14:paraId="37D4D5CF" w14:textId="77777777" w:rsidTr="00A72597">
        <w:trPr>
          <w:trHeight w:val="138"/>
        </w:trPr>
        <w:tc>
          <w:tcPr>
            <w:tcW w:w="744" w:type="dxa"/>
            <w:vMerge w:val="restart"/>
          </w:tcPr>
          <w:p w14:paraId="10B9505A" w14:textId="77777777" w:rsidR="00976B16" w:rsidRPr="00F32CCE" w:rsidRDefault="00976B16" w:rsidP="00F525EC">
            <w:pPr>
              <w:rPr>
                <w:rFonts w:eastAsia="Times New Roman" w:cs="Times New Roman"/>
                <w:b/>
              </w:rPr>
            </w:pPr>
            <w:r w:rsidRPr="00F32CCE">
              <w:rPr>
                <w:rFonts w:eastAsia="Times New Roman" w:cs="Times New Roman"/>
                <w:b/>
              </w:rPr>
              <w:t>5</w:t>
            </w:r>
          </w:p>
        </w:tc>
        <w:tc>
          <w:tcPr>
            <w:tcW w:w="974" w:type="dxa"/>
          </w:tcPr>
          <w:p w14:paraId="304C5527" w14:textId="77777777" w:rsidR="00976B16" w:rsidRPr="00583A4D" w:rsidRDefault="00976B16" w:rsidP="00F525EC">
            <w:pPr>
              <w:rPr>
                <w:color w:val="000000" w:themeColor="text1"/>
              </w:rPr>
            </w:pPr>
            <w:r w:rsidRPr="00583A4D">
              <w:rPr>
                <w:color w:val="000000" w:themeColor="text1"/>
              </w:rPr>
              <w:t xml:space="preserve">Feb </w:t>
            </w:r>
            <w:r>
              <w:rPr>
                <w:color w:val="000000" w:themeColor="text1"/>
              </w:rPr>
              <w:t>7</w:t>
            </w:r>
          </w:p>
        </w:tc>
        <w:tc>
          <w:tcPr>
            <w:tcW w:w="896" w:type="dxa"/>
          </w:tcPr>
          <w:p w14:paraId="7B6B8571" w14:textId="77777777" w:rsidR="00976B16" w:rsidRDefault="00976B16" w:rsidP="00F525EC">
            <w:r>
              <w:t>Lec9</w:t>
            </w:r>
          </w:p>
        </w:tc>
        <w:tc>
          <w:tcPr>
            <w:tcW w:w="4604" w:type="dxa"/>
          </w:tcPr>
          <w:p w14:paraId="66EB3CCE" w14:textId="63D6B18A" w:rsidR="00976B16" w:rsidRPr="00976B16" w:rsidRDefault="00A72597" w:rsidP="00F525EC">
            <w:pPr>
              <w:rPr>
                <w:color w:val="4BACC6" w:themeColor="accent5"/>
              </w:rPr>
            </w:pPr>
            <w:r>
              <w:rPr>
                <w:color w:val="4BACC6" w:themeColor="accent5"/>
              </w:rPr>
              <w:t xml:space="preserve">Guest talk: </w:t>
            </w:r>
            <w:r w:rsidRPr="00976B16">
              <w:rPr>
                <w:color w:val="4BACC6" w:themeColor="accent5"/>
              </w:rPr>
              <w:t xml:space="preserve">Evolution and </w:t>
            </w:r>
            <w:r>
              <w:rPr>
                <w:color w:val="4BACC6" w:themeColor="accent5"/>
              </w:rPr>
              <w:t>d</w:t>
            </w:r>
            <w:r w:rsidRPr="00976B16">
              <w:rPr>
                <w:color w:val="4BACC6" w:themeColor="accent5"/>
              </w:rPr>
              <w:t>evelopment</w:t>
            </w:r>
            <w:r>
              <w:rPr>
                <w:color w:val="4BACC6" w:themeColor="accent5"/>
              </w:rPr>
              <w:t>. Dr Tanya Renner</w:t>
            </w:r>
          </w:p>
        </w:tc>
        <w:tc>
          <w:tcPr>
            <w:tcW w:w="3060" w:type="dxa"/>
          </w:tcPr>
          <w:p w14:paraId="6988954F" w14:textId="2B7AF69C" w:rsidR="00976B16" w:rsidRPr="002465CB" w:rsidRDefault="00976B16" w:rsidP="00F525EC">
            <w:pPr>
              <w:rPr>
                <w:color w:val="A6A6A6" w:themeColor="background1" w:themeShade="A6"/>
              </w:rPr>
            </w:pPr>
          </w:p>
        </w:tc>
      </w:tr>
      <w:tr w:rsidR="00976B16" w14:paraId="4CC507EE" w14:textId="77777777" w:rsidTr="00A72597">
        <w:trPr>
          <w:trHeight w:val="359"/>
        </w:trPr>
        <w:tc>
          <w:tcPr>
            <w:tcW w:w="744" w:type="dxa"/>
            <w:vMerge/>
          </w:tcPr>
          <w:p w14:paraId="7B1B456E" w14:textId="77777777" w:rsidR="00976B16" w:rsidRPr="00F32CCE" w:rsidRDefault="00976B16" w:rsidP="00F525EC">
            <w:pPr>
              <w:rPr>
                <w:rFonts w:eastAsia="Times New Roman" w:cs="Times New Roman"/>
                <w:b/>
              </w:rPr>
            </w:pPr>
          </w:p>
        </w:tc>
        <w:tc>
          <w:tcPr>
            <w:tcW w:w="974" w:type="dxa"/>
          </w:tcPr>
          <w:p w14:paraId="604387FE" w14:textId="77777777" w:rsidR="00976B16" w:rsidRPr="00583A4D" w:rsidRDefault="00976B16" w:rsidP="00F525EC">
            <w:pPr>
              <w:rPr>
                <w:color w:val="000000" w:themeColor="text1"/>
              </w:rPr>
            </w:pPr>
            <w:r w:rsidRPr="00583A4D">
              <w:rPr>
                <w:color w:val="000000" w:themeColor="text1"/>
              </w:rPr>
              <w:t xml:space="preserve">Feb </w:t>
            </w:r>
            <w:r>
              <w:rPr>
                <w:color w:val="000000" w:themeColor="text1"/>
              </w:rPr>
              <w:t>9</w:t>
            </w:r>
          </w:p>
        </w:tc>
        <w:tc>
          <w:tcPr>
            <w:tcW w:w="896" w:type="dxa"/>
          </w:tcPr>
          <w:p w14:paraId="19C4FF01" w14:textId="77777777" w:rsidR="00976B16" w:rsidRDefault="00976B16" w:rsidP="00F525EC">
            <w:r w:rsidRPr="00B66A45">
              <w:t>Lec1</w:t>
            </w:r>
            <w:r>
              <w:t>0</w:t>
            </w:r>
          </w:p>
        </w:tc>
        <w:tc>
          <w:tcPr>
            <w:tcW w:w="4604" w:type="dxa"/>
          </w:tcPr>
          <w:p w14:paraId="35779A23" w14:textId="1E9DA9EC" w:rsidR="00976B16" w:rsidRPr="00A72597" w:rsidRDefault="00505697" w:rsidP="00F525EC">
            <w:pPr>
              <w:rPr>
                <w:b/>
                <w:bCs/>
                <w:color w:val="4BACC6" w:themeColor="accent5"/>
              </w:rPr>
            </w:pPr>
            <w:r w:rsidRPr="002465CB">
              <w:rPr>
                <w:b/>
                <w:bCs/>
                <w:color w:val="FF0000"/>
              </w:rPr>
              <w:t xml:space="preserve">Midterm </w:t>
            </w:r>
            <w:r>
              <w:rPr>
                <w:b/>
                <w:bCs/>
                <w:color w:val="FF0000"/>
              </w:rPr>
              <w:t>(Canvas exam in class)</w:t>
            </w:r>
          </w:p>
        </w:tc>
        <w:tc>
          <w:tcPr>
            <w:tcW w:w="3060" w:type="dxa"/>
          </w:tcPr>
          <w:p w14:paraId="48610336" w14:textId="76B015B1" w:rsidR="00976B16" w:rsidRPr="00504A6C" w:rsidRDefault="00976B16" w:rsidP="00F525EC">
            <w:pPr>
              <w:rPr>
                <w:color w:val="000000" w:themeColor="text1"/>
              </w:rPr>
            </w:pPr>
          </w:p>
        </w:tc>
      </w:tr>
      <w:tr w:rsidR="00976B16" w14:paraId="0527AA98" w14:textId="77777777" w:rsidTr="00A72597">
        <w:trPr>
          <w:trHeight w:val="125"/>
        </w:trPr>
        <w:tc>
          <w:tcPr>
            <w:tcW w:w="744" w:type="dxa"/>
            <w:vMerge w:val="restart"/>
          </w:tcPr>
          <w:p w14:paraId="3DCE2315" w14:textId="77777777" w:rsidR="00976B16" w:rsidRPr="00F32CCE" w:rsidRDefault="00976B16" w:rsidP="00F525EC">
            <w:pPr>
              <w:rPr>
                <w:rFonts w:eastAsia="Times New Roman" w:cs="Times New Roman"/>
                <w:b/>
              </w:rPr>
            </w:pPr>
            <w:r w:rsidRPr="00F32CCE">
              <w:rPr>
                <w:rFonts w:eastAsia="Times New Roman" w:cs="Times New Roman"/>
                <w:b/>
              </w:rPr>
              <w:t>6</w:t>
            </w:r>
          </w:p>
        </w:tc>
        <w:tc>
          <w:tcPr>
            <w:tcW w:w="974" w:type="dxa"/>
          </w:tcPr>
          <w:p w14:paraId="2824AC81" w14:textId="77777777" w:rsidR="00976B16" w:rsidRPr="00F32CCE" w:rsidRDefault="00976B16" w:rsidP="00F525EC">
            <w:r w:rsidRPr="00F32CCE">
              <w:t>Feb 1</w:t>
            </w:r>
            <w:r>
              <w:t>4</w:t>
            </w:r>
          </w:p>
        </w:tc>
        <w:tc>
          <w:tcPr>
            <w:tcW w:w="896" w:type="dxa"/>
          </w:tcPr>
          <w:p w14:paraId="21FA9C78" w14:textId="77777777" w:rsidR="00976B16" w:rsidRDefault="00976B16" w:rsidP="00F525EC">
            <w:r w:rsidRPr="00B66A45">
              <w:t>Lec1</w:t>
            </w:r>
            <w:r>
              <w:t>1</w:t>
            </w:r>
          </w:p>
        </w:tc>
        <w:tc>
          <w:tcPr>
            <w:tcW w:w="4604" w:type="dxa"/>
          </w:tcPr>
          <w:p w14:paraId="265165A3" w14:textId="0E195AF7" w:rsidR="00976B16" w:rsidRPr="00976B16" w:rsidRDefault="00505697" w:rsidP="00976B16">
            <w:pPr>
              <w:rPr>
                <w:b/>
                <w:bCs/>
                <w:color w:val="FF0000"/>
              </w:rPr>
            </w:pPr>
            <w:r w:rsidRPr="002465CB">
              <w:t xml:space="preserve">Foraging </w:t>
            </w:r>
            <w:r>
              <w:t>strategies</w:t>
            </w:r>
          </w:p>
        </w:tc>
        <w:tc>
          <w:tcPr>
            <w:tcW w:w="3060" w:type="dxa"/>
          </w:tcPr>
          <w:p w14:paraId="1BB4E0FA" w14:textId="21C91469" w:rsidR="00976B16" w:rsidRPr="002465CB" w:rsidRDefault="00976B16" w:rsidP="00F525EC"/>
        </w:tc>
      </w:tr>
      <w:tr w:rsidR="00505697" w14:paraId="6E7E8C0D" w14:textId="77777777" w:rsidTr="00A72597">
        <w:trPr>
          <w:trHeight w:val="138"/>
        </w:trPr>
        <w:tc>
          <w:tcPr>
            <w:tcW w:w="744" w:type="dxa"/>
            <w:vMerge/>
          </w:tcPr>
          <w:p w14:paraId="5DC83F8A" w14:textId="77777777" w:rsidR="00505697" w:rsidRPr="00F32CCE" w:rsidRDefault="00505697" w:rsidP="00505697">
            <w:pPr>
              <w:rPr>
                <w:rFonts w:eastAsia="Times New Roman" w:cs="Times New Roman"/>
                <w:b/>
              </w:rPr>
            </w:pPr>
          </w:p>
        </w:tc>
        <w:tc>
          <w:tcPr>
            <w:tcW w:w="974" w:type="dxa"/>
          </w:tcPr>
          <w:p w14:paraId="663A856B" w14:textId="77777777" w:rsidR="00505697" w:rsidRPr="00F32CCE" w:rsidRDefault="00505697" w:rsidP="00505697">
            <w:r w:rsidRPr="00F32CCE">
              <w:t>Feb 1</w:t>
            </w:r>
            <w:r>
              <w:t>6</w:t>
            </w:r>
          </w:p>
        </w:tc>
        <w:tc>
          <w:tcPr>
            <w:tcW w:w="896" w:type="dxa"/>
          </w:tcPr>
          <w:p w14:paraId="6E1D5679" w14:textId="77777777" w:rsidR="00505697" w:rsidRDefault="00505697" w:rsidP="00505697">
            <w:r w:rsidRPr="00B66A45">
              <w:t>Lec1</w:t>
            </w:r>
            <w:r>
              <w:t>2</w:t>
            </w:r>
          </w:p>
        </w:tc>
        <w:tc>
          <w:tcPr>
            <w:tcW w:w="4604" w:type="dxa"/>
          </w:tcPr>
          <w:p w14:paraId="768B62C7" w14:textId="3B01B4EB" w:rsidR="00505697" w:rsidRPr="002465CB" w:rsidRDefault="00505697" w:rsidP="00505697">
            <w:r w:rsidRPr="00976B16">
              <w:rPr>
                <w:b/>
                <w:bCs/>
                <w:color w:val="00B050"/>
              </w:rPr>
              <w:t>Student talk</w:t>
            </w:r>
            <w:r>
              <w:rPr>
                <w:b/>
                <w:bCs/>
                <w:color w:val="00B050"/>
              </w:rPr>
              <w:t>*</w:t>
            </w:r>
          </w:p>
        </w:tc>
        <w:tc>
          <w:tcPr>
            <w:tcW w:w="3060" w:type="dxa"/>
          </w:tcPr>
          <w:p w14:paraId="5C597230" w14:textId="4B867BF4" w:rsidR="00505697" w:rsidRPr="002465CB" w:rsidRDefault="00505697" w:rsidP="00505697">
            <w:r>
              <w:t>Submit peer review</w:t>
            </w:r>
          </w:p>
        </w:tc>
      </w:tr>
      <w:tr w:rsidR="00505697" w14:paraId="6D3F09DF" w14:textId="77777777" w:rsidTr="00A72597">
        <w:trPr>
          <w:trHeight w:val="175"/>
        </w:trPr>
        <w:tc>
          <w:tcPr>
            <w:tcW w:w="744" w:type="dxa"/>
            <w:vMerge w:val="restart"/>
          </w:tcPr>
          <w:p w14:paraId="07CFCF27" w14:textId="77777777" w:rsidR="00505697" w:rsidRPr="00F32CCE" w:rsidRDefault="00505697" w:rsidP="00505697">
            <w:pPr>
              <w:rPr>
                <w:rFonts w:eastAsia="Times New Roman" w:cs="Times New Roman"/>
                <w:b/>
              </w:rPr>
            </w:pPr>
            <w:r w:rsidRPr="00F32CCE">
              <w:rPr>
                <w:rFonts w:eastAsia="Times New Roman" w:cs="Times New Roman"/>
                <w:b/>
              </w:rPr>
              <w:t>7</w:t>
            </w:r>
          </w:p>
        </w:tc>
        <w:tc>
          <w:tcPr>
            <w:tcW w:w="974" w:type="dxa"/>
          </w:tcPr>
          <w:p w14:paraId="4A4ACB88" w14:textId="77777777" w:rsidR="00505697" w:rsidRPr="00F32CCE" w:rsidRDefault="00505697" w:rsidP="00505697">
            <w:r w:rsidRPr="00F32CCE">
              <w:t xml:space="preserve">Feb </w:t>
            </w:r>
            <w:r>
              <w:t>21</w:t>
            </w:r>
          </w:p>
        </w:tc>
        <w:tc>
          <w:tcPr>
            <w:tcW w:w="896" w:type="dxa"/>
          </w:tcPr>
          <w:p w14:paraId="326EFB5F" w14:textId="77777777" w:rsidR="00505697" w:rsidRDefault="00505697" w:rsidP="00505697">
            <w:r>
              <w:t>Lec13</w:t>
            </w:r>
          </w:p>
        </w:tc>
        <w:tc>
          <w:tcPr>
            <w:tcW w:w="4604" w:type="dxa"/>
          </w:tcPr>
          <w:p w14:paraId="66AE329E" w14:textId="72693435" w:rsidR="00505697" w:rsidRPr="00976B16" w:rsidRDefault="00505697" w:rsidP="00505697">
            <w:pPr>
              <w:rPr>
                <w:b/>
                <w:bCs/>
              </w:rPr>
            </w:pPr>
            <w:r w:rsidRPr="00505697">
              <w:t>Anti-predator</w:t>
            </w:r>
            <w:r>
              <w:t xml:space="preserve"> strategies</w:t>
            </w:r>
          </w:p>
        </w:tc>
        <w:tc>
          <w:tcPr>
            <w:tcW w:w="3060" w:type="dxa"/>
          </w:tcPr>
          <w:p w14:paraId="43D8BFB3" w14:textId="742C6306" w:rsidR="00505697" w:rsidRPr="002465CB" w:rsidRDefault="00505697" w:rsidP="00505697"/>
        </w:tc>
      </w:tr>
      <w:tr w:rsidR="00505697" w14:paraId="50FB974E" w14:textId="77777777" w:rsidTr="00A72597">
        <w:trPr>
          <w:trHeight w:val="100"/>
        </w:trPr>
        <w:tc>
          <w:tcPr>
            <w:tcW w:w="744" w:type="dxa"/>
            <w:vMerge/>
          </w:tcPr>
          <w:p w14:paraId="266A93AB" w14:textId="77777777" w:rsidR="00505697" w:rsidRPr="00F32CCE" w:rsidRDefault="00505697" w:rsidP="00505697">
            <w:pPr>
              <w:rPr>
                <w:rFonts w:eastAsia="Times New Roman" w:cs="Times New Roman"/>
                <w:b/>
              </w:rPr>
            </w:pPr>
          </w:p>
        </w:tc>
        <w:tc>
          <w:tcPr>
            <w:tcW w:w="974" w:type="dxa"/>
          </w:tcPr>
          <w:p w14:paraId="61AFD113" w14:textId="77777777" w:rsidR="00505697" w:rsidRPr="00F32CCE" w:rsidRDefault="00505697" w:rsidP="00505697">
            <w:r>
              <w:t>Feb 23</w:t>
            </w:r>
          </w:p>
        </w:tc>
        <w:tc>
          <w:tcPr>
            <w:tcW w:w="896" w:type="dxa"/>
          </w:tcPr>
          <w:p w14:paraId="30F4AA75" w14:textId="77777777" w:rsidR="00505697" w:rsidRDefault="00505697" w:rsidP="00505697">
            <w:r>
              <w:t>Lec14</w:t>
            </w:r>
          </w:p>
        </w:tc>
        <w:tc>
          <w:tcPr>
            <w:tcW w:w="4604" w:type="dxa"/>
          </w:tcPr>
          <w:p w14:paraId="353C1B34" w14:textId="68DF78E3" w:rsidR="00505697" w:rsidRPr="00976B16" w:rsidRDefault="00505697" w:rsidP="00505697">
            <w:pPr>
              <w:rPr>
                <w:b/>
                <w:bCs/>
              </w:rPr>
            </w:pPr>
            <w:r w:rsidRPr="00976B16">
              <w:rPr>
                <w:b/>
                <w:bCs/>
                <w:color w:val="00B050"/>
              </w:rPr>
              <w:t>Student talk</w:t>
            </w:r>
            <w:r>
              <w:rPr>
                <w:b/>
                <w:bCs/>
                <w:color w:val="00B050"/>
              </w:rPr>
              <w:t>*</w:t>
            </w:r>
          </w:p>
        </w:tc>
        <w:tc>
          <w:tcPr>
            <w:tcW w:w="3060" w:type="dxa"/>
          </w:tcPr>
          <w:p w14:paraId="5DEC656B" w14:textId="602D9C71" w:rsidR="00505697" w:rsidRPr="002465CB" w:rsidRDefault="00505697" w:rsidP="00505697">
            <w:r w:rsidRPr="00C1314D">
              <w:t>Submit peer review</w:t>
            </w:r>
          </w:p>
        </w:tc>
      </w:tr>
      <w:tr w:rsidR="00505697" w14:paraId="55DA5C6F" w14:textId="77777777" w:rsidTr="00A72597">
        <w:trPr>
          <w:trHeight w:val="152"/>
        </w:trPr>
        <w:tc>
          <w:tcPr>
            <w:tcW w:w="744" w:type="dxa"/>
            <w:vMerge w:val="restart"/>
          </w:tcPr>
          <w:p w14:paraId="5EE87894" w14:textId="77777777" w:rsidR="00505697" w:rsidRPr="00F32CCE" w:rsidRDefault="00505697" w:rsidP="00505697">
            <w:pPr>
              <w:rPr>
                <w:rFonts w:eastAsia="Times New Roman" w:cs="Times New Roman"/>
                <w:b/>
              </w:rPr>
            </w:pPr>
            <w:r w:rsidRPr="00F32CCE">
              <w:rPr>
                <w:rFonts w:eastAsia="Times New Roman" w:cs="Times New Roman"/>
                <w:b/>
              </w:rPr>
              <w:t>8</w:t>
            </w:r>
          </w:p>
        </w:tc>
        <w:tc>
          <w:tcPr>
            <w:tcW w:w="974" w:type="dxa"/>
          </w:tcPr>
          <w:p w14:paraId="1766BF87" w14:textId="77777777" w:rsidR="00505697" w:rsidRPr="008D511E" w:rsidRDefault="00505697" w:rsidP="00505697">
            <w:r w:rsidRPr="008D511E">
              <w:rPr>
                <w:color w:val="000000" w:themeColor="text1"/>
              </w:rPr>
              <w:t>Feb 2</w:t>
            </w:r>
            <w:r>
              <w:rPr>
                <w:color w:val="000000" w:themeColor="text1"/>
              </w:rPr>
              <w:t>8</w:t>
            </w:r>
          </w:p>
        </w:tc>
        <w:tc>
          <w:tcPr>
            <w:tcW w:w="896" w:type="dxa"/>
          </w:tcPr>
          <w:p w14:paraId="5BCE57E3" w14:textId="77777777" w:rsidR="00505697" w:rsidRDefault="00505697" w:rsidP="00505697">
            <w:r w:rsidRPr="00B66A45">
              <w:t>Lec1</w:t>
            </w:r>
            <w:r>
              <w:t>5</w:t>
            </w:r>
          </w:p>
        </w:tc>
        <w:tc>
          <w:tcPr>
            <w:tcW w:w="4604" w:type="dxa"/>
          </w:tcPr>
          <w:p w14:paraId="160E8200" w14:textId="6A0E0D91" w:rsidR="00505697" w:rsidRPr="002465CB" w:rsidRDefault="008E0790" w:rsidP="00505697">
            <w:r w:rsidRPr="008F0FF9">
              <w:t>Habitat selection</w:t>
            </w:r>
            <w:r>
              <w:t xml:space="preserve"> and t</w:t>
            </w:r>
            <w:r w:rsidRPr="002465CB">
              <w:t xml:space="preserve">erritorial behavior </w:t>
            </w:r>
            <w:r>
              <w:t xml:space="preserve"> </w:t>
            </w:r>
          </w:p>
        </w:tc>
        <w:tc>
          <w:tcPr>
            <w:tcW w:w="3060" w:type="dxa"/>
          </w:tcPr>
          <w:p w14:paraId="459DE802" w14:textId="13B7A10B" w:rsidR="00505697" w:rsidRPr="002465CB" w:rsidRDefault="00505697" w:rsidP="00505697"/>
        </w:tc>
      </w:tr>
      <w:tr w:rsidR="008E0790" w14:paraId="2BB7DEE6" w14:textId="77777777" w:rsidTr="00A72597">
        <w:trPr>
          <w:trHeight w:val="100"/>
        </w:trPr>
        <w:tc>
          <w:tcPr>
            <w:tcW w:w="744" w:type="dxa"/>
            <w:vMerge/>
          </w:tcPr>
          <w:p w14:paraId="3518E1A5" w14:textId="77777777" w:rsidR="008E0790" w:rsidRPr="00F32CCE" w:rsidRDefault="008E0790" w:rsidP="008E0790">
            <w:pPr>
              <w:rPr>
                <w:rFonts w:eastAsia="Times New Roman" w:cs="Times New Roman"/>
                <w:b/>
              </w:rPr>
            </w:pPr>
          </w:p>
        </w:tc>
        <w:tc>
          <w:tcPr>
            <w:tcW w:w="974" w:type="dxa"/>
          </w:tcPr>
          <w:p w14:paraId="1695502F" w14:textId="77777777" w:rsidR="008E0790" w:rsidRPr="00F32CCE" w:rsidRDefault="008E0790" w:rsidP="008E0790">
            <w:r>
              <w:t>Mar 2</w:t>
            </w:r>
          </w:p>
        </w:tc>
        <w:tc>
          <w:tcPr>
            <w:tcW w:w="896" w:type="dxa"/>
          </w:tcPr>
          <w:p w14:paraId="7931DB5C" w14:textId="77777777" w:rsidR="008E0790" w:rsidRDefault="008E0790" w:rsidP="008E0790">
            <w:r w:rsidRPr="00B66A45">
              <w:t>Lec1</w:t>
            </w:r>
            <w:r>
              <w:t>6</w:t>
            </w:r>
          </w:p>
        </w:tc>
        <w:tc>
          <w:tcPr>
            <w:tcW w:w="4604" w:type="dxa"/>
          </w:tcPr>
          <w:p w14:paraId="08B952C9" w14:textId="6FB9D158" w:rsidR="008E0790" w:rsidRPr="00976B16" w:rsidRDefault="008E0790" w:rsidP="008E0790">
            <w:pPr>
              <w:rPr>
                <w:b/>
                <w:bCs/>
              </w:rPr>
            </w:pPr>
            <w:r w:rsidRPr="00976B16">
              <w:rPr>
                <w:b/>
                <w:bCs/>
                <w:color w:val="00B050"/>
              </w:rPr>
              <w:t>Student talk</w:t>
            </w:r>
            <w:r>
              <w:rPr>
                <w:b/>
                <w:bCs/>
                <w:color w:val="00B050"/>
              </w:rPr>
              <w:t>*</w:t>
            </w:r>
          </w:p>
        </w:tc>
        <w:tc>
          <w:tcPr>
            <w:tcW w:w="3060" w:type="dxa"/>
          </w:tcPr>
          <w:p w14:paraId="48A98DF5" w14:textId="46A1147B" w:rsidR="008E0790" w:rsidRPr="001C3A3D" w:rsidRDefault="008E0790" w:rsidP="008E0790">
            <w:r w:rsidRPr="00C1314D">
              <w:t>Submit peer review</w:t>
            </w:r>
          </w:p>
        </w:tc>
      </w:tr>
      <w:tr w:rsidR="008E0790" w14:paraId="5BC429D1" w14:textId="77777777" w:rsidTr="00A72597">
        <w:trPr>
          <w:trHeight w:val="100"/>
        </w:trPr>
        <w:tc>
          <w:tcPr>
            <w:tcW w:w="744" w:type="dxa"/>
            <w:vMerge w:val="restart"/>
          </w:tcPr>
          <w:p w14:paraId="47EEF0CD" w14:textId="77777777" w:rsidR="008E0790" w:rsidRPr="00F32CCE" w:rsidRDefault="008E0790" w:rsidP="008E0790">
            <w:pPr>
              <w:rPr>
                <w:rFonts w:eastAsia="Times New Roman" w:cs="Times New Roman"/>
                <w:b/>
              </w:rPr>
            </w:pPr>
            <w:r w:rsidRPr="00F32CCE">
              <w:rPr>
                <w:rFonts w:eastAsia="Times New Roman" w:cs="Times New Roman"/>
                <w:b/>
              </w:rPr>
              <w:t>9</w:t>
            </w:r>
          </w:p>
        </w:tc>
        <w:tc>
          <w:tcPr>
            <w:tcW w:w="974" w:type="dxa"/>
          </w:tcPr>
          <w:p w14:paraId="3498BABF" w14:textId="77777777" w:rsidR="008E0790" w:rsidRPr="00583A4D" w:rsidRDefault="008E0790" w:rsidP="008E0790">
            <w:pPr>
              <w:rPr>
                <w:color w:val="BFBFBF" w:themeColor="background1" w:themeShade="BF"/>
              </w:rPr>
            </w:pPr>
            <w:r w:rsidRPr="00583A4D">
              <w:rPr>
                <w:color w:val="BFBFBF" w:themeColor="background1" w:themeShade="BF"/>
              </w:rPr>
              <w:t xml:space="preserve">Mar </w:t>
            </w:r>
            <w:r>
              <w:rPr>
                <w:color w:val="BFBFBF" w:themeColor="background1" w:themeShade="BF"/>
              </w:rPr>
              <w:t>7</w:t>
            </w:r>
          </w:p>
        </w:tc>
        <w:tc>
          <w:tcPr>
            <w:tcW w:w="896" w:type="dxa"/>
          </w:tcPr>
          <w:p w14:paraId="6240F5CB" w14:textId="77777777" w:rsidR="008E0790" w:rsidRDefault="008E0790" w:rsidP="008E0790"/>
        </w:tc>
        <w:tc>
          <w:tcPr>
            <w:tcW w:w="4604" w:type="dxa"/>
          </w:tcPr>
          <w:p w14:paraId="712266BA" w14:textId="2D5F7FA4" w:rsidR="008E0790" w:rsidRPr="002465CB" w:rsidRDefault="008E0790" w:rsidP="008E0790">
            <w:r w:rsidRPr="002465CB">
              <w:rPr>
                <w:color w:val="A6A6A6" w:themeColor="background1" w:themeShade="A6"/>
              </w:rPr>
              <w:t>Spring break – no classes</w:t>
            </w:r>
          </w:p>
        </w:tc>
        <w:tc>
          <w:tcPr>
            <w:tcW w:w="3060" w:type="dxa"/>
          </w:tcPr>
          <w:p w14:paraId="4FCBE2AF" w14:textId="77777777" w:rsidR="008E0790" w:rsidRPr="002465CB" w:rsidRDefault="008E0790" w:rsidP="008E0790"/>
        </w:tc>
      </w:tr>
      <w:tr w:rsidR="008E0790" w14:paraId="030F9030" w14:textId="77777777" w:rsidTr="00A72597">
        <w:trPr>
          <w:trHeight w:val="100"/>
        </w:trPr>
        <w:tc>
          <w:tcPr>
            <w:tcW w:w="744" w:type="dxa"/>
            <w:vMerge/>
          </w:tcPr>
          <w:p w14:paraId="0F851364" w14:textId="77777777" w:rsidR="008E0790" w:rsidRPr="00F32CCE" w:rsidRDefault="008E0790" w:rsidP="008E0790">
            <w:pPr>
              <w:rPr>
                <w:rFonts w:eastAsia="Times New Roman" w:cs="Times New Roman"/>
                <w:b/>
              </w:rPr>
            </w:pPr>
          </w:p>
        </w:tc>
        <w:tc>
          <w:tcPr>
            <w:tcW w:w="974" w:type="dxa"/>
          </w:tcPr>
          <w:p w14:paraId="7F459C58" w14:textId="77777777" w:rsidR="008E0790" w:rsidRPr="00583A4D" w:rsidRDefault="008E0790" w:rsidP="008E0790">
            <w:pPr>
              <w:rPr>
                <w:color w:val="BFBFBF" w:themeColor="background1" w:themeShade="BF"/>
              </w:rPr>
            </w:pPr>
            <w:r w:rsidRPr="00583A4D">
              <w:rPr>
                <w:color w:val="BFBFBF" w:themeColor="background1" w:themeShade="BF"/>
              </w:rPr>
              <w:t xml:space="preserve">Mar </w:t>
            </w:r>
            <w:r>
              <w:rPr>
                <w:color w:val="BFBFBF" w:themeColor="background1" w:themeShade="BF"/>
              </w:rPr>
              <w:t>9</w:t>
            </w:r>
          </w:p>
        </w:tc>
        <w:tc>
          <w:tcPr>
            <w:tcW w:w="896" w:type="dxa"/>
          </w:tcPr>
          <w:p w14:paraId="2C8BE4F0" w14:textId="77777777" w:rsidR="008E0790" w:rsidRDefault="008E0790" w:rsidP="008E0790"/>
        </w:tc>
        <w:tc>
          <w:tcPr>
            <w:tcW w:w="4604" w:type="dxa"/>
          </w:tcPr>
          <w:p w14:paraId="0DDAA687" w14:textId="13288753" w:rsidR="008E0790" w:rsidRPr="002465CB" w:rsidRDefault="008E0790" w:rsidP="008E0790">
            <w:r w:rsidRPr="002465CB">
              <w:rPr>
                <w:color w:val="A6A6A6" w:themeColor="background1" w:themeShade="A6"/>
              </w:rPr>
              <w:t>Spring break – no classes</w:t>
            </w:r>
          </w:p>
        </w:tc>
        <w:tc>
          <w:tcPr>
            <w:tcW w:w="3060" w:type="dxa"/>
          </w:tcPr>
          <w:p w14:paraId="18334CA2" w14:textId="77777777" w:rsidR="008E0790" w:rsidRPr="002465CB" w:rsidRDefault="008E0790" w:rsidP="008E0790"/>
        </w:tc>
      </w:tr>
      <w:tr w:rsidR="009E7E43" w14:paraId="3A3BA64D" w14:textId="77777777" w:rsidTr="00A72597">
        <w:trPr>
          <w:trHeight w:val="100"/>
        </w:trPr>
        <w:tc>
          <w:tcPr>
            <w:tcW w:w="744" w:type="dxa"/>
            <w:vMerge w:val="restart"/>
          </w:tcPr>
          <w:p w14:paraId="071B30CC" w14:textId="77777777" w:rsidR="009E7E43" w:rsidRPr="00F32CCE" w:rsidRDefault="009E7E43" w:rsidP="009E7E43">
            <w:pPr>
              <w:rPr>
                <w:rFonts w:eastAsia="Times New Roman" w:cs="Times New Roman"/>
                <w:b/>
              </w:rPr>
            </w:pPr>
            <w:r w:rsidRPr="00F32CCE">
              <w:rPr>
                <w:rFonts w:eastAsia="Times New Roman" w:cs="Times New Roman"/>
                <w:b/>
              </w:rPr>
              <w:t>10</w:t>
            </w:r>
          </w:p>
        </w:tc>
        <w:tc>
          <w:tcPr>
            <w:tcW w:w="974" w:type="dxa"/>
          </w:tcPr>
          <w:p w14:paraId="392BADCC" w14:textId="77777777" w:rsidR="009E7E43" w:rsidRPr="00F32CCE" w:rsidRDefault="009E7E43" w:rsidP="009E7E43">
            <w:r w:rsidRPr="00F32CCE">
              <w:t>Mar 1</w:t>
            </w:r>
            <w:r>
              <w:t>4</w:t>
            </w:r>
          </w:p>
        </w:tc>
        <w:tc>
          <w:tcPr>
            <w:tcW w:w="896" w:type="dxa"/>
          </w:tcPr>
          <w:p w14:paraId="5BB7319B" w14:textId="77777777" w:rsidR="009E7E43" w:rsidRDefault="009E7E43" w:rsidP="009E7E43"/>
        </w:tc>
        <w:tc>
          <w:tcPr>
            <w:tcW w:w="4604" w:type="dxa"/>
          </w:tcPr>
          <w:p w14:paraId="1DF6F54E" w14:textId="45BB446B" w:rsidR="009E7E43" w:rsidRPr="002465CB" w:rsidRDefault="009E7E43" w:rsidP="009E7E43">
            <w:r w:rsidRPr="00F3311F">
              <w:t>Spatial adjustmen</w:t>
            </w:r>
            <w:r>
              <w:t>t</w:t>
            </w:r>
          </w:p>
        </w:tc>
        <w:tc>
          <w:tcPr>
            <w:tcW w:w="3060" w:type="dxa"/>
          </w:tcPr>
          <w:p w14:paraId="262D7DB1" w14:textId="6DDC73A2" w:rsidR="009E7E43" w:rsidRPr="002465CB" w:rsidRDefault="009E7E43" w:rsidP="009E7E43"/>
        </w:tc>
      </w:tr>
      <w:tr w:rsidR="009E7E43" w14:paraId="0E19E4F1" w14:textId="77777777" w:rsidTr="00A72597">
        <w:trPr>
          <w:trHeight w:val="100"/>
        </w:trPr>
        <w:tc>
          <w:tcPr>
            <w:tcW w:w="744" w:type="dxa"/>
            <w:vMerge/>
          </w:tcPr>
          <w:p w14:paraId="1D6797E4" w14:textId="77777777" w:rsidR="009E7E43" w:rsidRPr="00F32CCE" w:rsidRDefault="009E7E43" w:rsidP="009E7E43">
            <w:pPr>
              <w:rPr>
                <w:rFonts w:eastAsia="Times New Roman" w:cs="Times New Roman"/>
                <w:b/>
              </w:rPr>
            </w:pPr>
          </w:p>
        </w:tc>
        <w:tc>
          <w:tcPr>
            <w:tcW w:w="974" w:type="dxa"/>
          </w:tcPr>
          <w:p w14:paraId="2A3AB6FC" w14:textId="77777777" w:rsidR="009E7E43" w:rsidRPr="00F32CCE" w:rsidRDefault="009E7E43" w:rsidP="009E7E43">
            <w:r w:rsidRPr="00F32CCE">
              <w:t>Mar 1</w:t>
            </w:r>
            <w:r>
              <w:t>6</w:t>
            </w:r>
          </w:p>
        </w:tc>
        <w:tc>
          <w:tcPr>
            <w:tcW w:w="896" w:type="dxa"/>
          </w:tcPr>
          <w:p w14:paraId="298A9B05" w14:textId="77777777" w:rsidR="009E7E43" w:rsidRDefault="009E7E43" w:rsidP="009E7E43">
            <w:r w:rsidRPr="00B66A45">
              <w:t>Lec1</w:t>
            </w:r>
            <w:r>
              <w:t>7</w:t>
            </w:r>
          </w:p>
        </w:tc>
        <w:tc>
          <w:tcPr>
            <w:tcW w:w="4604" w:type="dxa"/>
          </w:tcPr>
          <w:p w14:paraId="4569CE81" w14:textId="3C3CA0AD" w:rsidR="009E7E43" w:rsidRPr="00950767" w:rsidRDefault="009E7E43" w:rsidP="009E7E43">
            <w:r w:rsidRPr="00976B16">
              <w:rPr>
                <w:b/>
                <w:bCs/>
                <w:color w:val="00B050"/>
              </w:rPr>
              <w:t>Student talk</w:t>
            </w:r>
            <w:r>
              <w:rPr>
                <w:b/>
                <w:bCs/>
                <w:color w:val="00B050"/>
              </w:rPr>
              <w:t>*</w:t>
            </w:r>
          </w:p>
        </w:tc>
        <w:tc>
          <w:tcPr>
            <w:tcW w:w="3060" w:type="dxa"/>
          </w:tcPr>
          <w:p w14:paraId="072413D7" w14:textId="7CECE496" w:rsidR="009E7E43" w:rsidRPr="00950767" w:rsidRDefault="009E7E43" w:rsidP="009E7E43">
            <w:r w:rsidRPr="00C1314D">
              <w:t>Submit peer review</w:t>
            </w:r>
          </w:p>
        </w:tc>
      </w:tr>
      <w:tr w:rsidR="009E7E43" w14:paraId="75B68EB6" w14:textId="77777777" w:rsidTr="00A72597">
        <w:trPr>
          <w:trHeight w:val="100"/>
        </w:trPr>
        <w:tc>
          <w:tcPr>
            <w:tcW w:w="744" w:type="dxa"/>
            <w:vMerge w:val="restart"/>
          </w:tcPr>
          <w:p w14:paraId="1270B01E" w14:textId="77777777" w:rsidR="009E7E43" w:rsidRPr="00F32CCE" w:rsidRDefault="009E7E43" w:rsidP="009E7E43">
            <w:pPr>
              <w:rPr>
                <w:rFonts w:eastAsia="Times New Roman" w:cs="Times New Roman"/>
                <w:b/>
              </w:rPr>
            </w:pPr>
            <w:r w:rsidRPr="00F32CCE">
              <w:rPr>
                <w:rFonts w:eastAsia="Times New Roman" w:cs="Times New Roman"/>
                <w:b/>
              </w:rPr>
              <w:t>11</w:t>
            </w:r>
          </w:p>
        </w:tc>
        <w:tc>
          <w:tcPr>
            <w:tcW w:w="974" w:type="dxa"/>
          </w:tcPr>
          <w:p w14:paraId="08213C14" w14:textId="77777777" w:rsidR="009E7E43" w:rsidRPr="00F32CCE" w:rsidRDefault="009E7E43" w:rsidP="009E7E43">
            <w:r w:rsidRPr="00F32CCE">
              <w:t xml:space="preserve">Mar </w:t>
            </w:r>
            <w:r>
              <w:t>21</w:t>
            </w:r>
          </w:p>
        </w:tc>
        <w:tc>
          <w:tcPr>
            <w:tcW w:w="896" w:type="dxa"/>
          </w:tcPr>
          <w:p w14:paraId="7E0A822F" w14:textId="77777777" w:rsidR="009E7E43" w:rsidRDefault="009E7E43" w:rsidP="009E7E43">
            <w:r w:rsidRPr="00B66A45">
              <w:t>Lec1</w:t>
            </w:r>
            <w:r>
              <w:t>8</w:t>
            </w:r>
          </w:p>
        </w:tc>
        <w:tc>
          <w:tcPr>
            <w:tcW w:w="4604" w:type="dxa"/>
          </w:tcPr>
          <w:p w14:paraId="74314ABE" w14:textId="46B6A54C" w:rsidR="009E7E43" w:rsidRPr="00976B16" w:rsidRDefault="009E7E43" w:rsidP="009E7E43">
            <w:pPr>
              <w:rPr>
                <w:b/>
                <w:bCs/>
              </w:rPr>
            </w:pPr>
            <w:r w:rsidRPr="00950767">
              <w:t>Insect intelligence</w:t>
            </w:r>
          </w:p>
        </w:tc>
        <w:tc>
          <w:tcPr>
            <w:tcW w:w="3060" w:type="dxa"/>
          </w:tcPr>
          <w:p w14:paraId="220D5D07" w14:textId="495DA202" w:rsidR="009E7E43" w:rsidRDefault="009E7E43" w:rsidP="009E7E43"/>
        </w:tc>
      </w:tr>
      <w:tr w:rsidR="009E7E43" w14:paraId="404A846A" w14:textId="77777777" w:rsidTr="00A72597">
        <w:trPr>
          <w:trHeight w:val="100"/>
        </w:trPr>
        <w:tc>
          <w:tcPr>
            <w:tcW w:w="744" w:type="dxa"/>
            <w:vMerge/>
          </w:tcPr>
          <w:p w14:paraId="778DCCA8" w14:textId="77777777" w:rsidR="009E7E43" w:rsidRPr="00F32CCE" w:rsidRDefault="009E7E43" w:rsidP="009E7E43">
            <w:pPr>
              <w:rPr>
                <w:rFonts w:eastAsia="Times New Roman" w:cs="Times New Roman"/>
                <w:b/>
              </w:rPr>
            </w:pPr>
          </w:p>
        </w:tc>
        <w:tc>
          <w:tcPr>
            <w:tcW w:w="974" w:type="dxa"/>
          </w:tcPr>
          <w:p w14:paraId="15F142A5" w14:textId="77777777" w:rsidR="009E7E43" w:rsidRPr="00F32CCE" w:rsidRDefault="009E7E43" w:rsidP="009E7E43">
            <w:r>
              <w:t>Mar 23</w:t>
            </w:r>
          </w:p>
        </w:tc>
        <w:tc>
          <w:tcPr>
            <w:tcW w:w="896" w:type="dxa"/>
          </w:tcPr>
          <w:p w14:paraId="63965FEC" w14:textId="77777777" w:rsidR="009E7E43" w:rsidRDefault="009E7E43" w:rsidP="009E7E43">
            <w:r w:rsidRPr="00B66A45">
              <w:t>Lec1</w:t>
            </w:r>
            <w:r>
              <w:t>9</w:t>
            </w:r>
          </w:p>
        </w:tc>
        <w:tc>
          <w:tcPr>
            <w:tcW w:w="4604" w:type="dxa"/>
          </w:tcPr>
          <w:p w14:paraId="1AEAD27A" w14:textId="67F040CE" w:rsidR="009E7E43" w:rsidRPr="006A4391" w:rsidRDefault="009E7E43" w:rsidP="009E7E43">
            <w:r w:rsidRPr="00976B16">
              <w:rPr>
                <w:b/>
                <w:bCs/>
                <w:color w:val="00B050"/>
              </w:rPr>
              <w:t>Student talk</w:t>
            </w:r>
            <w:r>
              <w:rPr>
                <w:b/>
                <w:bCs/>
                <w:color w:val="00B050"/>
              </w:rPr>
              <w:t>*</w:t>
            </w:r>
          </w:p>
        </w:tc>
        <w:tc>
          <w:tcPr>
            <w:tcW w:w="3060" w:type="dxa"/>
          </w:tcPr>
          <w:p w14:paraId="3D9961D2" w14:textId="06F303C5" w:rsidR="009E7E43" w:rsidRPr="006A4391" w:rsidRDefault="009E7E43" w:rsidP="009E7E43">
            <w:r w:rsidRPr="00C1314D">
              <w:t>Submit peer review</w:t>
            </w:r>
          </w:p>
        </w:tc>
      </w:tr>
      <w:tr w:rsidR="009E7E43" w14:paraId="6EF37C74" w14:textId="77777777" w:rsidTr="00A72597">
        <w:trPr>
          <w:trHeight w:val="100"/>
        </w:trPr>
        <w:tc>
          <w:tcPr>
            <w:tcW w:w="744" w:type="dxa"/>
            <w:vMerge w:val="restart"/>
          </w:tcPr>
          <w:p w14:paraId="05C6A928" w14:textId="77777777" w:rsidR="009E7E43" w:rsidRPr="00F32CCE" w:rsidRDefault="009E7E43" w:rsidP="009E7E43">
            <w:pPr>
              <w:rPr>
                <w:rFonts w:eastAsia="Times New Roman" w:cs="Times New Roman"/>
                <w:b/>
              </w:rPr>
            </w:pPr>
            <w:r w:rsidRPr="00F32CCE">
              <w:rPr>
                <w:rFonts w:eastAsia="Times New Roman" w:cs="Times New Roman"/>
                <w:b/>
              </w:rPr>
              <w:t>12</w:t>
            </w:r>
          </w:p>
        </w:tc>
        <w:tc>
          <w:tcPr>
            <w:tcW w:w="974" w:type="dxa"/>
          </w:tcPr>
          <w:p w14:paraId="3154246C" w14:textId="77777777" w:rsidR="009E7E43" w:rsidRPr="00F32CCE" w:rsidRDefault="009E7E43" w:rsidP="009E7E43">
            <w:r>
              <w:t>Mar 28</w:t>
            </w:r>
          </w:p>
        </w:tc>
        <w:tc>
          <w:tcPr>
            <w:tcW w:w="896" w:type="dxa"/>
          </w:tcPr>
          <w:p w14:paraId="04060241" w14:textId="77777777" w:rsidR="009E7E43" w:rsidRDefault="009E7E43" w:rsidP="009E7E43">
            <w:r>
              <w:t>Lec20</w:t>
            </w:r>
          </w:p>
        </w:tc>
        <w:tc>
          <w:tcPr>
            <w:tcW w:w="4604" w:type="dxa"/>
          </w:tcPr>
          <w:p w14:paraId="759121DF" w14:textId="6C6153CB" w:rsidR="009E7E43" w:rsidRPr="00976B16" w:rsidRDefault="009E7E43" w:rsidP="009E7E43">
            <w:pPr>
              <w:rPr>
                <w:b/>
                <w:bCs/>
              </w:rPr>
            </w:pPr>
            <w:r w:rsidRPr="006A4391">
              <w:t>Communication</w:t>
            </w:r>
          </w:p>
        </w:tc>
        <w:tc>
          <w:tcPr>
            <w:tcW w:w="3060" w:type="dxa"/>
          </w:tcPr>
          <w:p w14:paraId="5BCD52EF" w14:textId="184B5197" w:rsidR="009E7E43" w:rsidRPr="006A4391" w:rsidRDefault="009E7E43" w:rsidP="009E7E43"/>
        </w:tc>
      </w:tr>
      <w:tr w:rsidR="009E7E43" w14:paraId="72654BA5" w14:textId="77777777" w:rsidTr="00A72597">
        <w:trPr>
          <w:trHeight w:val="100"/>
        </w:trPr>
        <w:tc>
          <w:tcPr>
            <w:tcW w:w="744" w:type="dxa"/>
            <w:vMerge/>
          </w:tcPr>
          <w:p w14:paraId="0DFA61FC" w14:textId="77777777" w:rsidR="009E7E43" w:rsidRPr="00F32CCE" w:rsidRDefault="009E7E43" w:rsidP="009E7E43">
            <w:pPr>
              <w:rPr>
                <w:rFonts w:eastAsia="Times New Roman" w:cs="Times New Roman"/>
                <w:b/>
              </w:rPr>
            </w:pPr>
          </w:p>
        </w:tc>
        <w:tc>
          <w:tcPr>
            <w:tcW w:w="974" w:type="dxa"/>
          </w:tcPr>
          <w:p w14:paraId="598DAD21" w14:textId="77777777" w:rsidR="009E7E43" w:rsidRPr="00F32CCE" w:rsidRDefault="009E7E43" w:rsidP="009E7E43">
            <w:r>
              <w:t>Mar 30</w:t>
            </w:r>
          </w:p>
        </w:tc>
        <w:tc>
          <w:tcPr>
            <w:tcW w:w="896" w:type="dxa"/>
          </w:tcPr>
          <w:p w14:paraId="2B37A7C0" w14:textId="77777777" w:rsidR="009E7E43" w:rsidRDefault="009E7E43" w:rsidP="009E7E43">
            <w:r>
              <w:t>Lec21</w:t>
            </w:r>
          </w:p>
        </w:tc>
        <w:tc>
          <w:tcPr>
            <w:tcW w:w="4604" w:type="dxa"/>
          </w:tcPr>
          <w:p w14:paraId="112B45A6" w14:textId="6CD89259" w:rsidR="009E7E43" w:rsidRPr="006A4391" w:rsidRDefault="009E7E43" w:rsidP="009E7E43">
            <w:r w:rsidRPr="00976B16">
              <w:rPr>
                <w:b/>
                <w:bCs/>
                <w:color w:val="00B050"/>
              </w:rPr>
              <w:t>Student talk</w:t>
            </w:r>
            <w:r>
              <w:rPr>
                <w:b/>
                <w:bCs/>
                <w:color w:val="00B050"/>
              </w:rPr>
              <w:t>*</w:t>
            </w:r>
          </w:p>
        </w:tc>
        <w:tc>
          <w:tcPr>
            <w:tcW w:w="3060" w:type="dxa"/>
          </w:tcPr>
          <w:p w14:paraId="441B9D10" w14:textId="4B73470F" w:rsidR="009E7E43" w:rsidRPr="006A4391" w:rsidRDefault="009E7E43" w:rsidP="009E7E43">
            <w:r w:rsidRPr="00C1314D">
              <w:t>Submit peer review</w:t>
            </w:r>
          </w:p>
        </w:tc>
      </w:tr>
      <w:tr w:rsidR="009E7E43" w14:paraId="3E046557" w14:textId="77777777" w:rsidTr="00A72597">
        <w:trPr>
          <w:trHeight w:val="100"/>
        </w:trPr>
        <w:tc>
          <w:tcPr>
            <w:tcW w:w="744" w:type="dxa"/>
            <w:vMerge w:val="restart"/>
          </w:tcPr>
          <w:p w14:paraId="3313FB2B" w14:textId="77777777" w:rsidR="009E7E43" w:rsidRPr="00F32CCE" w:rsidRDefault="009E7E43" w:rsidP="009E7E43">
            <w:pPr>
              <w:rPr>
                <w:rFonts w:eastAsia="Times New Roman" w:cs="Times New Roman"/>
                <w:b/>
              </w:rPr>
            </w:pPr>
            <w:r w:rsidRPr="00F32CCE">
              <w:rPr>
                <w:rFonts w:eastAsia="Times New Roman" w:cs="Times New Roman"/>
                <w:b/>
              </w:rPr>
              <w:t>13</w:t>
            </w:r>
          </w:p>
        </w:tc>
        <w:tc>
          <w:tcPr>
            <w:tcW w:w="974" w:type="dxa"/>
          </w:tcPr>
          <w:p w14:paraId="20976EC6" w14:textId="77777777" w:rsidR="009E7E43" w:rsidRPr="00F32CCE" w:rsidRDefault="009E7E43" w:rsidP="009E7E43">
            <w:r>
              <w:t>Apr 4</w:t>
            </w:r>
          </w:p>
        </w:tc>
        <w:tc>
          <w:tcPr>
            <w:tcW w:w="896" w:type="dxa"/>
          </w:tcPr>
          <w:p w14:paraId="6C8166B6" w14:textId="77777777" w:rsidR="009E7E43" w:rsidRDefault="009E7E43" w:rsidP="009E7E43">
            <w:r>
              <w:t>Lec22</w:t>
            </w:r>
          </w:p>
        </w:tc>
        <w:tc>
          <w:tcPr>
            <w:tcW w:w="4604" w:type="dxa"/>
          </w:tcPr>
          <w:p w14:paraId="3B4E4A94" w14:textId="012D402D" w:rsidR="009E7E43" w:rsidRDefault="009E7E43" w:rsidP="009E7E43">
            <w:r w:rsidRPr="006A4391">
              <w:t>Sexual selection</w:t>
            </w:r>
          </w:p>
        </w:tc>
        <w:tc>
          <w:tcPr>
            <w:tcW w:w="3060" w:type="dxa"/>
          </w:tcPr>
          <w:p w14:paraId="458FF059" w14:textId="682C14D3" w:rsidR="009E7E43" w:rsidRDefault="009E7E43" w:rsidP="009E7E43"/>
        </w:tc>
      </w:tr>
      <w:tr w:rsidR="009E7E43" w14:paraId="7BD7F732" w14:textId="77777777" w:rsidTr="00A72597">
        <w:trPr>
          <w:trHeight w:val="100"/>
        </w:trPr>
        <w:tc>
          <w:tcPr>
            <w:tcW w:w="744" w:type="dxa"/>
            <w:vMerge/>
          </w:tcPr>
          <w:p w14:paraId="49B0A0BC" w14:textId="77777777" w:rsidR="009E7E43" w:rsidRPr="00F32CCE" w:rsidRDefault="009E7E43" w:rsidP="009E7E43">
            <w:pPr>
              <w:rPr>
                <w:rFonts w:eastAsia="Times New Roman" w:cs="Times New Roman"/>
                <w:b/>
              </w:rPr>
            </w:pPr>
          </w:p>
        </w:tc>
        <w:tc>
          <w:tcPr>
            <w:tcW w:w="974" w:type="dxa"/>
          </w:tcPr>
          <w:p w14:paraId="181315E1" w14:textId="77777777" w:rsidR="009E7E43" w:rsidRPr="00F32CCE" w:rsidRDefault="009E7E43" w:rsidP="009E7E43">
            <w:r>
              <w:t>Apr 6</w:t>
            </w:r>
          </w:p>
        </w:tc>
        <w:tc>
          <w:tcPr>
            <w:tcW w:w="896" w:type="dxa"/>
          </w:tcPr>
          <w:p w14:paraId="2F3B1A74" w14:textId="77777777" w:rsidR="009E7E43" w:rsidRDefault="009E7E43" w:rsidP="009E7E43">
            <w:r>
              <w:t>Lec23</w:t>
            </w:r>
          </w:p>
        </w:tc>
        <w:tc>
          <w:tcPr>
            <w:tcW w:w="4604" w:type="dxa"/>
          </w:tcPr>
          <w:p w14:paraId="09729316" w14:textId="4003B499" w:rsidR="009E7E43" w:rsidRPr="002465CB" w:rsidRDefault="009E7E43" w:rsidP="009E7E43">
            <w:r w:rsidRPr="00A47DBA">
              <w:t xml:space="preserve">Mating </w:t>
            </w:r>
            <w:r>
              <w:t xml:space="preserve">and reproductive </w:t>
            </w:r>
            <w:r w:rsidRPr="00A47DBA">
              <w:t>systems</w:t>
            </w:r>
          </w:p>
        </w:tc>
        <w:tc>
          <w:tcPr>
            <w:tcW w:w="3060" w:type="dxa"/>
          </w:tcPr>
          <w:p w14:paraId="0B815649" w14:textId="77777777" w:rsidR="009E7E43" w:rsidRPr="002465CB" w:rsidRDefault="009E7E43" w:rsidP="009E7E43"/>
        </w:tc>
      </w:tr>
      <w:tr w:rsidR="009E7E43" w14:paraId="5F938D3A" w14:textId="77777777" w:rsidTr="00A72597">
        <w:trPr>
          <w:trHeight w:val="100"/>
        </w:trPr>
        <w:tc>
          <w:tcPr>
            <w:tcW w:w="744" w:type="dxa"/>
            <w:vMerge w:val="restart"/>
          </w:tcPr>
          <w:p w14:paraId="273340B6" w14:textId="77777777" w:rsidR="009E7E43" w:rsidRPr="00F32CCE" w:rsidRDefault="009E7E43" w:rsidP="009E7E43">
            <w:pPr>
              <w:rPr>
                <w:rFonts w:eastAsia="Times New Roman" w:cs="Times New Roman"/>
                <w:b/>
              </w:rPr>
            </w:pPr>
            <w:r w:rsidRPr="00F32CCE">
              <w:rPr>
                <w:rFonts w:eastAsia="Times New Roman" w:cs="Times New Roman"/>
                <w:b/>
              </w:rPr>
              <w:t>14</w:t>
            </w:r>
          </w:p>
        </w:tc>
        <w:tc>
          <w:tcPr>
            <w:tcW w:w="974" w:type="dxa"/>
          </w:tcPr>
          <w:p w14:paraId="74465038" w14:textId="77777777" w:rsidR="009E7E43" w:rsidRPr="00F32CCE" w:rsidRDefault="009E7E43" w:rsidP="009E7E43">
            <w:r w:rsidRPr="00F32CCE">
              <w:t>Apr</w:t>
            </w:r>
            <w:r>
              <w:t xml:space="preserve"> 11</w:t>
            </w:r>
          </w:p>
        </w:tc>
        <w:tc>
          <w:tcPr>
            <w:tcW w:w="896" w:type="dxa"/>
          </w:tcPr>
          <w:p w14:paraId="488066D5" w14:textId="77777777" w:rsidR="009E7E43" w:rsidRDefault="009E7E43" w:rsidP="009E7E43">
            <w:r>
              <w:t>Lec24</w:t>
            </w:r>
          </w:p>
        </w:tc>
        <w:tc>
          <w:tcPr>
            <w:tcW w:w="4604" w:type="dxa"/>
          </w:tcPr>
          <w:p w14:paraId="00F5E834" w14:textId="6934188A" w:rsidR="009E7E43" w:rsidRPr="00976B16" w:rsidRDefault="009E7E43" w:rsidP="009E7E43">
            <w:pPr>
              <w:rPr>
                <w:b/>
                <w:bCs/>
              </w:rPr>
            </w:pPr>
            <w:r w:rsidRPr="00976B16">
              <w:rPr>
                <w:b/>
                <w:bCs/>
                <w:color w:val="00B050"/>
              </w:rPr>
              <w:t>Student talk</w:t>
            </w:r>
            <w:r>
              <w:rPr>
                <w:b/>
                <w:bCs/>
                <w:color w:val="00B050"/>
              </w:rPr>
              <w:t>*</w:t>
            </w:r>
          </w:p>
        </w:tc>
        <w:tc>
          <w:tcPr>
            <w:tcW w:w="3060" w:type="dxa"/>
          </w:tcPr>
          <w:p w14:paraId="74D9B8CD" w14:textId="0E9E4BF7" w:rsidR="009E7E43" w:rsidRPr="002465CB" w:rsidRDefault="009E7E43" w:rsidP="009E7E43">
            <w:r>
              <w:t>Submit peer review</w:t>
            </w:r>
          </w:p>
        </w:tc>
      </w:tr>
      <w:tr w:rsidR="009E7E43" w14:paraId="24D9B49C" w14:textId="77777777" w:rsidTr="00A72597">
        <w:trPr>
          <w:trHeight w:val="100"/>
        </w:trPr>
        <w:tc>
          <w:tcPr>
            <w:tcW w:w="744" w:type="dxa"/>
            <w:vMerge/>
          </w:tcPr>
          <w:p w14:paraId="3A9DE015" w14:textId="77777777" w:rsidR="009E7E43" w:rsidRPr="00F32CCE" w:rsidRDefault="009E7E43" w:rsidP="009E7E43">
            <w:pPr>
              <w:rPr>
                <w:rFonts w:eastAsia="Times New Roman" w:cs="Times New Roman"/>
                <w:b/>
              </w:rPr>
            </w:pPr>
          </w:p>
        </w:tc>
        <w:tc>
          <w:tcPr>
            <w:tcW w:w="974" w:type="dxa"/>
          </w:tcPr>
          <w:p w14:paraId="55AA62B0" w14:textId="77777777" w:rsidR="009E7E43" w:rsidRPr="00F32CCE" w:rsidRDefault="009E7E43" w:rsidP="009E7E43">
            <w:r w:rsidRPr="00F32CCE">
              <w:t>Apr 1</w:t>
            </w:r>
            <w:r>
              <w:t>3</w:t>
            </w:r>
          </w:p>
        </w:tc>
        <w:tc>
          <w:tcPr>
            <w:tcW w:w="896" w:type="dxa"/>
          </w:tcPr>
          <w:p w14:paraId="0498EAB5" w14:textId="77777777" w:rsidR="009E7E43" w:rsidRDefault="009E7E43" w:rsidP="009E7E43">
            <w:r>
              <w:t>Lec25</w:t>
            </w:r>
          </w:p>
        </w:tc>
        <w:tc>
          <w:tcPr>
            <w:tcW w:w="4604" w:type="dxa"/>
          </w:tcPr>
          <w:p w14:paraId="7970E363" w14:textId="0E2A98F3" w:rsidR="009E7E43" w:rsidRPr="002465CB" w:rsidRDefault="009E7E43" w:rsidP="009E7E43">
            <w:r w:rsidRPr="00A47DBA">
              <w:t>Parental care</w:t>
            </w:r>
          </w:p>
        </w:tc>
        <w:tc>
          <w:tcPr>
            <w:tcW w:w="3060" w:type="dxa"/>
          </w:tcPr>
          <w:p w14:paraId="7AD051A9" w14:textId="60CDA5A3" w:rsidR="009E7E43" w:rsidRPr="002465CB" w:rsidRDefault="009E7E43" w:rsidP="009E7E43"/>
        </w:tc>
      </w:tr>
      <w:tr w:rsidR="009E7E43" w14:paraId="087E5162" w14:textId="77777777" w:rsidTr="00A72597">
        <w:trPr>
          <w:trHeight w:val="100"/>
        </w:trPr>
        <w:tc>
          <w:tcPr>
            <w:tcW w:w="744" w:type="dxa"/>
            <w:vMerge w:val="restart"/>
          </w:tcPr>
          <w:p w14:paraId="4EF29405" w14:textId="77777777" w:rsidR="009E7E43" w:rsidRPr="00F32CCE" w:rsidRDefault="009E7E43" w:rsidP="009E7E43">
            <w:pPr>
              <w:rPr>
                <w:rFonts w:eastAsia="Times New Roman" w:cs="Times New Roman"/>
                <w:b/>
              </w:rPr>
            </w:pPr>
            <w:r w:rsidRPr="00F32CCE">
              <w:rPr>
                <w:rFonts w:eastAsia="Times New Roman" w:cs="Times New Roman"/>
                <w:b/>
              </w:rPr>
              <w:t>15</w:t>
            </w:r>
          </w:p>
        </w:tc>
        <w:tc>
          <w:tcPr>
            <w:tcW w:w="974" w:type="dxa"/>
          </w:tcPr>
          <w:p w14:paraId="4B256B5E" w14:textId="77777777" w:rsidR="009E7E43" w:rsidRPr="00F32CCE" w:rsidRDefault="009E7E43" w:rsidP="009E7E43">
            <w:r w:rsidRPr="00F32CCE">
              <w:t>Apr 1</w:t>
            </w:r>
            <w:r>
              <w:t>8</w:t>
            </w:r>
          </w:p>
        </w:tc>
        <w:tc>
          <w:tcPr>
            <w:tcW w:w="896" w:type="dxa"/>
          </w:tcPr>
          <w:p w14:paraId="7594D009" w14:textId="77777777" w:rsidR="009E7E43" w:rsidRDefault="009E7E43" w:rsidP="009E7E43">
            <w:r>
              <w:t>Lec26</w:t>
            </w:r>
          </w:p>
        </w:tc>
        <w:tc>
          <w:tcPr>
            <w:tcW w:w="4604" w:type="dxa"/>
          </w:tcPr>
          <w:p w14:paraId="68FDCFC5" w14:textId="7B5B0838" w:rsidR="009E7E43" w:rsidRPr="002465CB" w:rsidRDefault="009E7E43" w:rsidP="009E7E43">
            <w:r>
              <w:t>Social behavior</w:t>
            </w:r>
          </w:p>
        </w:tc>
        <w:tc>
          <w:tcPr>
            <w:tcW w:w="3060" w:type="dxa"/>
          </w:tcPr>
          <w:p w14:paraId="6C18A4FC" w14:textId="77777777" w:rsidR="009E7E43" w:rsidRPr="002465CB" w:rsidRDefault="009E7E43" w:rsidP="009E7E43"/>
        </w:tc>
      </w:tr>
      <w:tr w:rsidR="009E7E43" w14:paraId="77B6F315" w14:textId="77777777" w:rsidTr="00A72597">
        <w:trPr>
          <w:trHeight w:val="100"/>
        </w:trPr>
        <w:tc>
          <w:tcPr>
            <w:tcW w:w="744" w:type="dxa"/>
            <w:vMerge/>
          </w:tcPr>
          <w:p w14:paraId="7104DD90" w14:textId="77777777" w:rsidR="009E7E43" w:rsidRPr="00F32CCE" w:rsidRDefault="009E7E43" w:rsidP="009E7E43">
            <w:pPr>
              <w:rPr>
                <w:rFonts w:eastAsia="Times New Roman" w:cs="Times New Roman"/>
                <w:b/>
              </w:rPr>
            </w:pPr>
          </w:p>
        </w:tc>
        <w:tc>
          <w:tcPr>
            <w:tcW w:w="974" w:type="dxa"/>
          </w:tcPr>
          <w:p w14:paraId="62B4C9A8" w14:textId="77777777" w:rsidR="009E7E43" w:rsidRPr="00F32CCE" w:rsidRDefault="009E7E43" w:rsidP="009E7E43">
            <w:r w:rsidRPr="00F32CCE">
              <w:t xml:space="preserve">Apr </w:t>
            </w:r>
            <w:r>
              <w:t>20</w:t>
            </w:r>
          </w:p>
        </w:tc>
        <w:tc>
          <w:tcPr>
            <w:tcW w:w="896" w:type="dxa"/>
          </w:tcPr>
          <w:p w14:paraId="4CA9250C" w14:textId="77777777" w:rsidR="009E7E43" w:rsidRDefault="009E7E43" w:rsidP="009E7E43">
            <w:r>
              <w:t>Lec27</w:t>
            </w:r>
          </w:p>
        </w:tc>
        <w:tc>
          <w:tcPr>
            <w:tcW w:w="4604" w:type="dxa"/>
          </w:tcPr>
          <w:p w14:paraId="0FFF103C" w14:textId="32F4E4AD" w:rsidR="009E7E43" w:rsidRPr="00DD56D9" w:rsidRDefault="009E7E43" w:rsidP="009E7E43">
            <w:pPr>
              <w:rPr>
                <w:b/>
                <w:bCs/>
                <w:color w:val="4F81BD" w:themeColor="accent1"/>
              </w:rPr>
            </w:pPr>
            <w:r>
              <w:t>Social behavior</w:t>
            </w:r>
          </w:p>
        </w:tc>
        <w:tc>
          <w:tcPr>
            <w:tcW w:w="3060" w:type="dxa"/>
          </w:tcPr>
          <w:p w14:paraId="471E7D3A" w14:textId="77777777" w:rsidR="009E7E43" w:rsidRPr="00DD56D9" w:rsidRDefault="009E7E43" w:rsidP="009E7E43">
            <w:pPr>
              <w:rPr>
                <w:b/>
                <w:bCs/>
                <w:color w:val="4F81BD" w:themeColor="accent1"/>
              </w:rPr>
            </w:pPr>
          </w:p>
        </w:tc>
      </w:tr>
      <w:tr w:rsidR="009E7E43" w14:paraId="23AA9F8B" w14:textId="77777777" w:rsidTr="00A72597">
        <w:trPr>
          <w:trHeight w:val="100"/>
        </w:trPr>
        <w:tc>
          <w:tcPr>
            <w:tcW w:w="744" w:type="dxa"/>
            <w:vMerge w:val="restart"/>
          </w:tcPr>
          <w:p w14:paraId="409864BD" w14:textId="77777777" w:rsidR="009E7E43" w:rsidRPr="00F32CCE" w:rsidRDefault="009E7E43" w:rsidP="009E7E43">
            <w:pPr>
              <w:rPr>
                <w:rFonts w:eastAsia="Times New Roman" w:cs="Times New Roman"/>
                <w:b/>
              </w:rPr>
            </w:pPr>
            <w:r w:rsidRPr="00F32CCE">
              <w:rPr>
                <w:rFonts w:eastAsia="Times New Roman" w:cs="Times New Roman"/>
                <w:b/>
              </w:rPr>
              <w:t>16</w:t>
            </w:r>
          </w:p>
        </w:tc>
        <w:tc>
          <w:tcPr>
            <w:tcW w:w="974" w:type="dxa"/>
          </w:tcPr>
          <w:p w14:paraId="315D8718" w14:textId="77777777" w:rsidR="009E7E43" w:rsidRPr="00F32CCE" w:rsidRDefault="009E7E43" w:rsidP="009E7E43">
            <w:r w:rsidRPr="00F32CCE">
              <w:t>Apr 2</w:t>
            </w:r>
            <w:r>
              <w:t>5</w:t>
            </w:r>
          </w:p>
        </w:tc>
        <w:tc>
          <w:tcPr>
            <w:tcW w:w="896" w:type="dxa"/>
          </w:tcPr>
          <w:p w14:paraId="6C1474CA" w14:textId="77777777" w:rsidR="009E7E43" w:rsidRDefault="009E7E43" w:rsidP="009E7E43">
            <w:r>
              <w:t>Lec28</w:t>
            </w:r>
          </w:p>
        </w:tc>
        <w:tc>
          <w:tcPr>
            <w:tcW w:w="4604" w:type="dxa"/>
          </w:tcPr>
          <w:p w14:paraId="67D157C0" w14:textId="2E49EB52" w:rsidR="009E7E43" w:rsidRPr="002E3F05" w:rsidRDefault="009E7E43" w:rsidP="009E7E43">
            <w:pPr>
              <w:rPr>
                <w:b/>
                <w:bCs/>
                <w:color w:val="00B050"/>
              </w:rPr>
            </w:pPr>
            <w:r>
              <w:rPr>
                <w:b/>
                <w:bCs/>
                <w:color w:val="00B050"/>
              </w:rPr>
              <w:t>Student talk*</w:t>
            </w:r>
          </w:p>
        </w:tc>
        <w:tc>
          <w:tcPr>
            <w:tcW w:w="3060" w:type="dxa"/>
          </w:tcPr>
          <w:p w14:paraId="65205004" w14:textId="3157C2A7" w:rsidR="009E7E43" w:rsidRPr="00C1314D" w:rsidRDefault="009E7E43" w:rsidP="009E7E43">
            <w:pPr>
              <w:rPr>
                <w:color w:val="00B050"/>
              </w:rPr>
            </w:pPr>
            <w:r w:rsidRPr="00C1314D">
              <w:rPr>
                <w:color w:val="000000" w:themeColor="text1"/>
              </w:rPr>
              <w:t>Submit peer review</w:t>
            </w:r>
          </w:p>
        </w:tc>
      </w:tr>
      <w:tr w:rsidR="009E7E43" w14:paraId="6DACC4CC" w14:textId="77777777" w:rsidTr="00A72597">
        <w:trPr>
          <w:trHeight w:val="100"/>
        </w:trPr>
        <w:tc>
          <w:tcPr>
            <w:tcW w:w="744" w:type="dxa"/>
            <w:vMerge/>
          </w:tcPr>
          <w:p w14:paraId="63B75529" w14:textId="77777777" w:rsidR="009E7E43" w:rsidRDefault="009E7E43" w:rsidP="009E7E43">
            <w:pPr>
              <w:rPr>
                <w:rFonts w:eastAsia="Times New Roman" w:cs="Times New Roman"/>
                <w:b/>
                <w:u w:val="single"/>
              </w:rPr>
            </w:pPr>
          </w:p>
        </w:tc>
        <w:tc>
          <w:tcPr>
            <w:tcW w:w="974" w:type="dxa"/>
          </w:tcPr>
          <w:p w14:paraId="0B4AF28B" w14:textId="77777777" w:rsidR="009E7E43" w:rsidRPr="00252A04" w:rsidRDefault="009E7E43" w:rsidP="009E7E43">
            <w:pPr>
              <w:rPr>
                <w:color w:val="FF0000"/>
              </w:rPr>
            </w:pPr>
            <w:r w:rsidRPr="00252A04">
              <w:rPr>
                <w:color w:val="000000" w:themeColor="text1"/>
              </w:rPr>
              <w:t>Apr 2</w:t>
            </w:r>
            <w:r>
              <w:rPr>
                <w:color w:val="000000" w:themeColor="text1"/>
              </w:rPr>
              <w:t>7</w:t>
            </w:r>
          </w:p>
        </w:tc>
        <w:tc>
          <w:tcPr>
            <w:tcW w:w="896" w:type="dxa"/>
          </w:tcPr>
          <w:p w14:paraId="55478082" w14:textId="77777777" w:rsidR="009E7E43" w:rsidRDefault="009E7E43" w:rsidP="009E7E43">
            <w:r>
              <w:t>Lec29</w:t>
            </w:r>
          </w:p>
        </w:tc>
        <w:tc>
          <w:tcPr>
            <w:tcW w:w="4604" w:type="dxa"/>
          </w:tcPr>
          <w:p w14:paraId="3319D60A" w14:textId="71C3DA5B" w:rsidR="009E7E43" w:rsidRPr="00F32CCE" w:rsidRDefault="009E7E43" w:rsidP="009E7E43">
            <w:pPr>
              <w:rPr>
                <w:b/>
                <w:bCs/>
                <w:color w:val="FF0000"/>
              </w:rPr>
            </w:pPr>
            <w:r>
              <w:rPr>
                <w:b/>
                <w:bCs/>
                <w:color w:val="FF0000"/>
              </w:rPr>
              <w:t>Final exam</w:t>
            </w:r>
            <w:r w:rsidRPr="0053289F">
              <w:rPr>
                <w:b/>
                <w:bCs/>
                <w:color w:val="FF0000"/>
              </w:rPr>
              <w:t xml:space="preserve"> </w:t>
            </w:r>
            <w:r>
              <w:rPr>
                <w:b/>
                <w:bCs/>
                <w:color w:val="FF0000"/>
              </w:rPr>
              <w:t>(Canvas exam in class)</w:t>
            </w:r>
          </w:p>
        </w:tc>
        <w:tc>
          <w:tcPr>
            <w:tcW w:w="3060" w:type="dxa"/>
          </w:tcPr>
          <w:p w14:paraId="01351D2C" w14:textId="77777777" w:rsidR="009E7E43" w:rsidRPr="00F32CCE" w:rsidRDefault="009E7E43" w:rsidP="009E7E43">
            <w:pPr>
              <w:rPr>
                <w:b/>
                <w:bCs/>
                <w:color w:val="FF0000"/>
              </w:rPr>
            </w:pPr>
          </w:p>
        </w:tc>
      </w:tr>
      <w:bookmarkEnd w:id="0"/>
    </w:tbl>
    <w:p w14:paraId="032E2A8C" w14:textId="64D584B9" w:rsidR="00F32CCE" w:rsidRDefault="00F32CCE" w:rsidP="00F32CCE">
      <w:pPr>
        <w:rPr>
          <w:b/>
          <w:bCs/>
        </w:rPr>
      </w:pPr>
    </w:p>
    <w:p w14:paraId="6E51A889" w14:textId="2ACAC4DD" w:rsidR="004D614B" w:rsidRPr="00D95BED" w:rsidRDefault="004D614B" w:rsidP="00F32CCE">
      <w:pPr>
        <w:rPr>
          <w:b/>
          <w:bCs/>
        </w:rPr>
      </w:pPr>
      <w:r>
        <w:rPr>
          <w:b/>
          <w:bCs/>
        </w:rPr>
        <w:t xml:space="preserve">*In preparation for this class you will have to read one paper. If you are the student running this </w:t>
      </w:r>
      <w:proofErr w:type="gramStart"/>
      <w:r>
        <w:rPr>
          <w:b/>
          <w:bCs/>
        </w:rPr>
        <w:t>class</w:t>
      </w:r>
      <w:proofErr w:type="gramEnd"/>
      <w:r>
        <w:rPr>
          <w:b/>
          <w:bCs/>
        </w:rPr>
        <w:t xml:space="preserve"> you will have to share a paper of your choice 5 days before the class and upload your slides after the class. All students expect the presenting one need to submit peer review within 24 hours after the class.</w:t>
      </w:r>
    </w:p>
    <w:sectPr w:rsidR="004D614B" w:rsidRPr="00D95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Uˇ">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CBE"/>
    <w:multiLevelType w:val="hybridMultilevel"/>
    <w:tmpl w:val="EF08BD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6C2633"/>
    <w:multiLevelType w:val="hybridMultilevel"/>
    <w:tmpl w:val="17D4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F5A00"/>
    <w:multiLevelType w:val="hybridMultilevel"/>
    <w:tmpl w:val="58982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3069B"/>
    <w:multiLevelType w:val="hybridMultilevel"/>
    <w:tmpl w:val="E6D88E80"/>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C2325"/>
    <w:multiLevelType w:val="hybridMultilevel"/>
    <w:tmpl w:val="5DCA996C"/>
    <w:lvl w:ilvl="0" w:tplc="09DA3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B7FF3"/>
    <w:multiLevelType w:val="hybridMultilevel"/>
    <w:tmpl w:val="CF50E44A"/>
    <w:lvl w:ilvl="0" w:tplc="3E406F3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D2CCE"/>
    <w:multiLevelType w:val="hybridMultilevel"/>
    <w:tmpl w:val="D4A67430"/>
    <w:lvl w:ilvl="0" w:tplc="3E406F3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50981C1B"/>
    <w:multiLevelType w:val="hybridMultilevel"/>
    <w:tmpl w:val="9E2CA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4F3ED1"/>
    <w:multiLevelType w:val="hybridMultilevel"/>
    <w:tmpl w:val="CAFE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073B8"/>
    <w:multiLevelType w:val="hybridMultilevel"/>
    <w:tmpl w:val="E334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2617761">
    <w:abstractNumId w:val="6"/>
  </w:num>
  <w:num w:numId="2" w16cid:durableId="47731026">
    <w:abstractNumId w:val="5"/>
  </w:num>
  <w:num w:numId="3" w16cid:durableId="1315185632">
    <w:abstractNumId w:val="3"/>
  </w:num>
  <w:num w:numId="4" w16cid:durableId="1520507718">
    <w:abstractNumId w:val="0"/>
  </w:num>
  <w:num w:numId="5" w16cid:durableId="1477378202">
    <w:abstractNumId w:val="8"/>
  </w:num>
  <w:num w:numId="6" w16cid:durableId="802649360">
    <w:abstractNumId w:val="1"/>
  </w:num>
  <w:num w:numId="7" w16cid:durableId="269514333">
    <w:abstractNumId w:val="9"/>
  </w:num>
  <w:num w:numId="8" w16cid:durableId="356927622">
    <w:abstractNumId w:val="4"/>
  </w:num>
  <w:num w:numId="9" w16cid:durableId="41293830">
    <w:abstractNumId w:val="7"/>
  </w:num>
  <w:num w:numId="10" w16cid:durableId="771245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SwMLWwMDS3MLQwNjFU0lEKTi0uzszPAykwqQUAtlWQ5SwAAAA="/>
  </w:docVars>
  <w:rsids>
    <w:rsidRoot w:val="00A9396B"/>
    <w:rsid w:val="00005BC0"/>
    <w:rsid w:val="00006EB9"/>
    <w:rsid w:val="00042FA1"/>
    <w:rsid w:val="00045C1A"/>
    <w:rsid w:val="00057424"/>
    <w:rsid w:val="00067412"/>
    <w:rsid w:val="00084958"/>
    <w:rsid w:val="00092089"/>
    <w:rsid w:val="000A4E0B"/>
    <w:rsid w:val="000A7E80"/>
    <w:rsid w:val="000C307D"/>
    <w:rsid w:val="000C6698"/>
    <w:rsid w:val="000C7C85"/>
    <w:rsid w:val="000D1B82"/>
    <w:rsid w:val="000D2B61"/>
    <w:rsid w:val="00100BE8"/>
    <w:rsid w:val="0011168A"/>
    <w:rsid w:val="0011724E"/>
    <w:rsid w:val="0012008F"/>
    <w:rsid w:val="00137322"/>
    <w:rsid w:val="00152475"/>
    <w:rsid w:val="00163372"/>
    <w:rsid w:val="001765ED"/>
    <w:rsid w:val="00183717"/>
    <w:rsid w:val="001A74F1"/>
    <w:rsid w:val="001B644F"/>
    <w:rsid w:val="001B7A9D"/>
    <w:rsid w:val="001C3A3D"/>
    <w:rsid w:val="001D22FA"/>
    <w:rsid w:val="00204F35"/>
    <w:rsid w:val="00245243"/>
    <w:rsid w:val="002465CB"/>
    <w:rsid w:val="002523CD"/>
    <w:rsid w:val="00252A04"/>
    <w:rsid w:val="00263F18"/>
    <w:rsid w:val="002A4417"/>
    <w:rsid w:val="002A47EB"/>
    <w:rsid w:val="002D3BA6"/>
    <w:rsid w:val="002E3F05"/>
    <w:rsid w:val="0031353F"/>
    <w:rsid w:val="0033194A"/>
    <w:rsid w:val="00380016"/>
    <w:rsid w:val="00385CE8"/>
    <w:rsid w:val="00386FEC"/>
    <w:rsid w:val="0039444E"/>
    <w:rsid w:val="003A6C88"/>
    <w:rsid w:val="003C257C"/>
    <w:rsid w:val="003C71AF"/>
    <w:rsid w:val="003F591A"/>
    <w:rsid w:val="00401DEE"/>
    <w:rsid w:val="00402123"/>
    <w:rsid w:val="004106F5"/>
    <w:rsid w:val="00411F41"/>
    <w:rsid w:val="00422E7D"/>
    <w:rsid w:val="00424610"/>
    <w:rsid w:val="00425755"/>
    <w:rsid w:val="00451F28"/>
    <w:rsid w:val="0047673A"/>
    <w:rsid w:val="00482B51"/>
    <w:rsid w:val="00492DCF"/>
    <w:rsid w:val="004C0DB9"/>
    <w:rsid w:val="004C110E"/>
    <w:rsid w:val="004C4AD1"/>
    <w:rsid w:val="004D614B"/>
    <w:rsid w:val="004E79DD"/>
    <w:rsid w:val="004F7D91"/>
    <w:rsid w:val="00504A6C"/>
    <w:rsid w:val="00505697"/>
    <w:rsid w:val="00526AB1"/>
    <w:rsid w:val="0053289F"/>
    <w:rsid w:val="00541B3B"/>
    <w:rsid w:val="0054436C"/>
    <w:rsid w:val="00561FDD"/>
    <w:rsid w:val="00567C99"/>
    <w:rsid w:val="00583A4D"/>
    <w:rsid w:val="0058649E"/>
    <w:rsid w:val="00591224"/>
    <w:rsid w:val="005A3126"/>
    <w:rsid w:val="005A6BC0"/>
    <w:rsid w:val="005B21F3"/>
    <w:rsid w:val="005B25AF"/>
    <w:rsid w:val="005D0D9B"/>
    <w:rsid w:val="005E367A"/>
    <w:rsid w:val="005E3C81"/>
    <w:rsid w:val="005F08C4"/>
    <w:rsid w:val="00616FC8"/>
    <w:rsid w:val="00623634"/>
    <w:rsid w:val="006445F1"/>
    <w:rsid w:val="00645F8F"/>
    <w:rsid w:val="006544E4"/>
    <w:rsid w:val="00657B7A"/>
    <w:rsid w:val="00660FEA"/>
    <w:rsid w:val="00665F05"/>
    <w:rsid w:val="00666567"/>
    <w:rsid w:val="006A4391"/>
    <w:rsid w:val="006D16D5"/>
    <w:rsid w:val="006D5081"/>
    <w:rsid w:val="006E5395"/>
    <w:rsid w:val="007120E0"/>
    <w:rsid w:val="00733B21"/>
    <w:rsid w:val="00733BF1"/>
    <w:rsid w:val="0073660B"/>
    <w:rsid w:val="00743EE7"/>
    <w:rsid w:val="0075660A"/>
    <w:rsid w:val="00796B6E"/>
    <w:rsid w:val="007B74D8"/>
    <w:rsid w:val="007B7795"/>
    <w:rsid w:val="007C05F8"/>
    <w:rsid w:val="007D28ED"/>
    <w:rsid w:val="00817F8C"/>
    <w:rsid w:val="008201B9"/>
    <w:rsid w:val="008303DF"/>
    <w:rsid w:val="00837C3B"/>
    <w:rsid w:val="00857F07"/>
    <w:rsid w:val="00861248"/>
    <w:rsid w:val="00874B26"/>
    <w:rsid w:val="008757CB"/>
    <w:rsid w:val="0088101A"/>
    <w:rsid w:val="008A2E4F"/>
    <w:rsid w:val="008D511E"/>
    <w:rsid w:val="008E0790"/>
    <w:rsid w:val="008E4DDA"/>
    <w:rsid w:val="008F0FF9"/>
    <w:rsid w:val="009210D4"/>
    <w:rsid w:val="00926EBD"/>
    <w:rsid w:val="00927B39"/>
    <w:rsid w:val="00927EE7"/>
    <w:rsid w:val="00935790"/>
    <w:rsid w:val="0096613D"/>
    <w:rsid w:val="00976B16"/>
    <w:rsid w:val="009A6B3A"/>
    <w:rsid w:val="009C4C57"/>
    <w:rsid w:val="009C5DE6"/>
    <w:rsid w:val="009C744E"/>
    <w:rsid w:val="009E7C00"/>
    <w:rsid w:val="009E7E43"/>
    <w:rsid w:val="00A03349"/>
    <w:rsid w:val="00A034CD"/>
    <w:rsid w:val="00A07001"/>
    <w:rsid w:val="00A1269C"/>
    <w:rsid w:val="00A15478"/>
    <w:rsid w:val="00A21C5A"/>
    <w:rsid w:val="00A254F3"/>
    <w:rsid w:val="00A4011D"/>
    <w:rsid w:val="00A67AF5"/>
    <w:rsid w:val="00A72597"/>
    <w:rsid w:val="00A77055"/>
    <w:rsid w:val="00A85C62"/>
    <w:rsid w:val="00A9396B"/>
    <w:rsid w:val="00A97C40"/>
    <w:rsid w:val="00AE126C"/>
    <w:rsid w:val="00AF18B7"/>
    <w:rsid w:val="00B0593B"/>
    <w:rsid w:val="00B41C67"/>
    <w:rsid w:val="00B810FF"/>
    <w:rsid w:val="00B82644"/>
    <w:rsid w:val="00B92015"/>
    <w:rsid w:val="00B9351F"/>
    <w:rsid w:val="00BA60CD"/>
    <w:rsid w:val="00BC4563"/>
    <w:rsid w:val="00C1314D"/>
    <w:rsid w:val="00C24358"/>
    <w:rsid w:val="00C265E4"/>
    <w:rsid w:val="00C3017A"/>
    <w:rsid w:val="00C33D9F"/>
    <w:rsid w:val="00C3538F"/>
    <w:rsid w:val="00C87B67"/>
    <w:rsid w:val="00C96DAA"/>
    <w:rsid w:val="00CB28DB"/>
    <w:rsid w:val="00CC2556"/>
    <w:rsid w:val="00CF01A4"/>
    <w:rsid w:val="00D22460"/>
    <w:rsid w:val="00D444E2"/>
    <w:rsid w:val="00D51A95"/>
    <w:rsid w:val="00D52F78"/>
    <w:rsid w:val="00D563AF"/>
    <w:rsid w:val="00D6740D"/>
    <w:rsid w:val="00D80189"/>
    <w:rsid w:val="00D93705"/>
    <w:rsid w:val="00D95BED"/>
    <w:rsid w:val="00DA0692"/>
    <w:rsid w:val="00DD56D9"/>
    <w:rsid w:val="00DE75F8"/>
    <w:rsid w:val="00DF1BFC"/>
    <w:rsid w:val="00E51972"/>
    <w:rsid w:val="00E7303E"/>
    <w:rsid w:val="00E743B9"/>
    <w:rsid w:val="00E77DA1"/>
    <w:rsid w:val="00EC4312"/>
    <w:rsid w:val="00F115C6"/>
    <w:rsid w:val="00F16005"/>
    <w:rsid w:val="00F2477F"/>
    <w:rsid w:val="00F32CCE"/>
    <w:rsid w:val="00F3311F"/>
    <w:rsid w:val="00F4259F"/>
    <w:rsid w:val="00F55BD2"/>
    <w:rsid w:val="00F60B6E"/>
    <w:rsid w:val="00F76D2E"/>
    <w:rsid w:val="00F87A28"/>
    <w:rsid w:val="00FA22FD"/>
    <w:rsid w:val="00FA4434"/>
    <w:rsid w:val="00FB0DB0"/>
    <w:rsid w:val="00FC178D"/>
    <w:rsid w:val="00FC1871"/>
    <w:rsid w:val="00FC5894"/>
    <w:rsid w:val="00FD5BEC"/>
    <w:rsid w:val="00FE08A4"/>
    <w:rsid w:val="00FE2FF0"/>
    <w:rsid w:val="00FE32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BAA9"/>
  <w15:docId w15:val="{6E4AD460-D7DC-4C64-97F5-E28CBBD0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123"/>
    <w:pPr>
      <w:ind w:left="720"/>
      <w:contextualSpacing/>
    </w:pPr>
  </w:style>
  <w:style w:type="table" w:styleId="TableGrid">
    <w:name w:val="Table Grid"/>
    <w:basedOn w:val="TableNormal"/>
    <w:uiPriority w:val="59"/>
    <w:rsid w:val="001B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5F8"/>
    <w:rPr>
      <w:color w:val="0000FF" w:themeColor="hyperlink"/>
      <w:u w:val="single"/>
    </w:rPr>
  </w:style>
  <w:style w:type="paragraph" w:styleId="BalloonText">
    <w:name w:val="Balloon Text"/>
    <w:basedOn w:val="Normal"/>
    <w:link w:val="BalloonTextChar"/>
    <w:uiPriority w:val="99"/>
    <w:semiHidden/>
    <w:unhideWhenUsed/>
    <w:rsid w:val="0011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68A"/>
    <w:rPr>
      <w:rFonts w:ascii="Tahoma" w:hAnsi="Tahoma" w:cs="Tahoma"/>
      <w:sz w:val="16"/>
      <w:szCs w:val="16"/>
    </w:rPr>
  </w:style>
  <w:style w:type="table" w:customStyle="1" w:styleId="TableGrid1">
    <w:name w:val="Table Grid1"/>
    <w:basedOn w:val="TableNormal"/>
    <w:next w:val="TableGrid"/>
    <w:uiPriority w:val="59"/>
    <w:rsid w:val="00FE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44E2"/>
    <w:rPr>
      <w:sz w:val="16"/>
      <w:szCs w:val="16"/>
    </w:rPr>
  </w:style>
  <w:style w:type="paragraph" w:styleId="CommentText">
    <w:name w:val="annotation text"/>
    <w:basedOn w:val="Normal"/>
    <w:link w:val="CommentTextChar"/>
    <w:uiPriority w:val="99"/>
    <w:unhideWhenUsed/>
    <w:rsid w:val="00D444E2"/>
    <w:pPr>
      <w:spacing w:line="240" w:lineRule="auto"/>
    </w:pPr>
    <w:rPr>
      <w:sz w:val="20"/>
      <w:szCs w:val="20"/>
    </w:rPr>
  </w:style>
  <w:style w:type="character" w:customStyle="1" w:styleId="CommentTextChar">
    <w:name w:val="Comment Text Char"/>
    <w:basedOn w:val="DefaultParagraphFont"/>
    <w:link w:val="CommentText"/>
    <w:uiPriority w:val="99"/>
    <w:rsid w:val="00D444E2"/>
    <w:rPr>
      <w:sz w:val="20"/>
      <w:szCs w:val="20"/>
    </w:rPr>
  </w:style>
  <w:style w:type="paragraph" w:styleId="CommentSubject">
    <w:name w:val="annotation subject"/>
    <w:basedOn w:val="CommentText"/>
    <w:next w:val="CommentText"/>
    <w:link w:val="CommentSubjectChar"/>
    <w:uiPriority w:val="99"/>
    <w:semiHidden/>
    <w:unhideWhenUsed/>
    <w:rsid w:val="00D444E2"/>
    <w:rPr>
      <w:b/>
      <w:bCs/>
    </w:rPr>
  </w:style>
  <w:style w:type="character" w:customStyle="1" w:styleId="CommentSubjectChar">
    <w:name w:val="Comment Subject Char"/>
    <w:basedOn w:val="CommentTextChar"/>
    <w:link w:val="CommentSubject"/>
    <w:uiPriority w:val="99"/>
    <w:semiHidden/>
    <w:rsid w:val="00D444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34183">
      <w:bodyDiv w:val="1"/>
      <w:marLeft w:val="0"/>
      <w:marRight w:val="0"/>
      <w:marTop w:val="0"/>
      <w:marBottom w:val="0"/>
      <w:divBdr>
        <w:top w:val="none" w:sz="0" w:space="0" w:color="auto"/>
        <w:left w:val="none" w:sz="0" w:space="0" w:color="auto"/>
        <w:bottom w:val="none" w:sz="0" w:space="0" w:color="auto"/>
        <w:right w:val="none" w:sz="0" w:space="0" w:color="auto"/>
      </w:divBdr>
    </w:div>
    <w:div w:id="1076783430">
      <w:bodyDiv w:val="1"/>
      <w:marLeft w:val="0"/>
      <w:marRight w:val="0"/>
      <w:marTop w:val="0"/>
      <w:marBottom w:val="0"/>
      <w:divBdr>
        <w:top w:val="none" w:sz="0" w:space="0" w:color="auto"/>
        <w:left w:val="none" w:sz="0" w:space="0" w:color="auto"/>
        <w:bottom w:val="none" w:sz="0" w:space="0" w:color="auto"/>
        <w:right w:val="none" w:sz="0" w:space="0" w:color="auto"/>
      </w:divBdr>
    </w:div>
    <w:div w:id="1722823414">
      <w:bodyDiv w:val="1"/>
      <w:marLeft w:val="0"/>
      <w:marRight w:val="0"/>
      <w:marTop w:val="0"/>
      <w:marBottom w:val="0"/>
      <w:divBdr>
        <w:top w:val="none" w:sz="0" w:space="0" w:color="auto"/>
        <w:left w:val="none" w:sz="0" w:space="0" w:color="auto"/>
        <w:bottom w:val="none" w:sz="0" w:space="0" w:color="auto"/>
        <w:right w:val="none" w:sz="0" w:space="0" w:color="auto"/>
      </w:divBdr>
    </w:div>
    <w:div w:id="1730152516">
      <w:bodyDiv w:val="1"/>
      <w:marLeft w:val="0"/>
      <w:marRight w:val="0"/>
      <w:marTop w:val="0"/>
      <w:marBottom w:val="0"/>
      <w:divBdr>
        <w:top w:val="none" w:sz="0" w:space="0" w:color="auto"/>
        <w:left w:val="none" w:sz="0" w:space="0" w:color="auto"/>
        <w:bottom w:val="none" w:sz="0" w:space="0" w:color="auto"/>
        <w:right w:val="none" w:sz="0" w:space="0" w:color="auto"/>
      </w:divBdr>
    </w:div>
    <w:div w:id="1791624969">
      <w:bodyDiv w:val="1"/>
      <w:marLeft w:val="0"/>
      <w:marRight w:val="0"/>
      <w:marTop w:val="0"/>
      <w:marBottom w:val="0"/>
      <w:divBdr>
        <w:top w:val="none" w:sz="0" w:space="0" w:color="auto"/>
        <w:left w:val="none" w:sz="0" w:space="0" w:color="auto"/>
        <w:bottom w:val="none" w:sz="0" w:space="0" w:color="auto"/>
        <w:right w:val="none" w:sz="0" w:space="0" w:color="auto"/>
      </w:divBdr>
      <w:divsChild>
        <w:div w:id="1579484225">
          <w:marLeft w:val="0"/>
          <w:marRight w:val="0"/>
          <w:marTop w:val="0"/>
          <w:marBottom w:val="0"/>
          <w:divBdr>
            <w:top w:val="none" w:sz="0" w:space="0" w:color="auto"/>
            <w:left w:val="none" w:sz="0" w:space="0" w:color="auto"/>
            <w:bottom w:val="none" w:sz="0" w:space="0" w:color="auto"/>
            <w:right w:val="none" w:sz="0" w:space="0" w:color="auto"/>
          </w:divBdr>
        </w:div>
        <w:div w:id="666135856">
          <w:marLeft w:val="0"/>
          <w:marRight w:val="0"/>
          <w:marTop w:val="0"/>
          <w:marBottom w:val="0"/>
          <w:divBdr>
            <w:top w:val="none" w:sz="0" w:space="0" w:color="auto"/>
            <w:left w:val="none" w:sz="0" w:space="0" w:color="auto"/>
            <w:bottom w:val="none" w:sz="0" w:space="0" w:color="auto"/>
            <w:right w:val="none" w:sz="0" w:space="0" w:color="auto"/>
          </w:divBdr>
        </w:div>
        <w:div w:id="1733119826">
          <w:marLeft w:val="0"/>
          <w:marRight w:val="0"/>
          <w:marTop w:val="0"/>
          <w:marBottom w:val="0"/>
          <w:divBdr>
            <w:top w:val="none" w:sz="0" w:space="0" w:color="auto"/>
            <w:left w:val="none" w:sz="0" w:space="0" w:color="auto"/>
            <w:bottom w:val="none" w:sz="0" w:space="0" w:color="auto"/>
            <w:right w:val="none" w:sz="0" w:space="0" w:color="auto"/>
          </w:divBdr>
        </w:div>
        <w:div w:id="257257482">
          <w:marLeft w:val="0"/>
          <w:marRight w:val="0"/>
          <w:marTop w:val="0"/>
          <w:marBottom w:val="0"/>
          <w:divBdr>
            <w:top w:val="none" w:sz="0" w:space="0" w:color="auto"/>
            <w:left w:val="none" w:sz="0" w:space="0" w:color="auto"/>
            <w:bottom w:val="none" w:sz="0" w:space="0" w:color="auto"/>
            <w:right w:val="none" w:sz="0" w:space="0" w:color="auto"/>
          </w:divBdr>
        </w:div>
        <w:div w:id="1758820030">
          <w:marLeft w:val="0"/>
          <w:marRight w:val="0"/>
          <w:marTop w:val="0"/>
          <w:marBottom w:val="0"/>
          <w:divBdr>
            <w:top w:val="none" w:sz="0" w:space="0" w:color="auto"/>
            <w:left w:val="none" w:sz="0" w:space="0" w:color="auto"/>
            <w:bottom w:val="none" w:sz="0" w:space="0" w:color="auto"/>
            <w:right w:val="none" w:sz="0" w:space="0" w:color="auto"/>
          </w:divBdr>
        </w:div>
        <w:div w:id="1876691472">
          <w:marLeft w:val="0"/>
          <w:marRight w:val="0"/>
          <w:marTop w:val="0"/>
          <w:marBottom w:val="0"/>
          <w:divBdr>
            <w:top w:val="none" w:sz="0" w:space="0" w:color="auto"/>
            <w:left w:val="none" w:sz="0" w:space="0" w:color="auto"/>
            <w:bottom w:val="none" w:sz="0" w:space="0" w:color="auto"/>
            <w:right w:val="none" w:sz="0" w:space="0" w:color="auto"/>
          </w:divBdr>
        </w:div>
        <w:div w:id="426656193">
          <w:marLeft w:val="0"/>
          <w:marRight w:val="0"/>
          <w:marTop w:val="0"/>
          <w:marBottom w:val="0"/>
          <w:divBdr>
            <w:top w:val="none" w:sz="0" w:space="0" w:color="auto"/>
            <w:left w:val="none" w:sz="0" w:space="0" w:color="auto"/>
            <w:bottom w:val="none" w:sz="0" w:space="0" w:color="auto"/>
            <w:right w:val="none" w:sz="0" w:space="0" w:color="auto"/>
          </w:divBdr>
        </w:div>
        <w:div w:id="872694792">
          <w:marLeft w:val="0"/>
          <w:marRight w:val="0"/>
          <w:marTop w:val="0"/>
          <w:marBottom w:val="0"/>
          <w:divBdr>
            <w:top w:val="none" w:sz="0" w:space="0" w:color="auto"/>
            <w:left w:val="none" w:sz="0" w:space="0" w:color="auto"/>
            <w:bottom w:val="none" w:sz="0" w:space="0" w:color="auto"/>
            <w:right w:val="none" w:sz="0" w:space="0" w:color="auto"/>
          </w:divBdr>
        </w:div>
        <w:div w:id="2061585587">
          <w:marLeft w:val="0"/>
          <w:marRight w:val="0"/>
          <w:marTop w:val="0"/>
          <w:marBottom w:val="0"/>
          <w:divBdr>
            <w:top w:val="none" w:sz="0" w:space="0" w:color="auto"/>
            <w:left w:val="none" w:sz="0" w:space="0" w:color="auto"/>
            <w:bottom w:val="none" w:sz="0" w:space="0" w:color="auto"/>
            <w:right w:val="none" w:sz="0" w:space="0" w:color="auto"/>
          </w:divBdr>
        </w:div>
        <w:div w:id="375541752">
          <w:marLeft w:val="0"/>
          <w:marRight w:val="0"/>
          <w:marTop w:val="0"/>
          <w:marBottom w:val="0"/>
          <w:divBdr>
            <w:top w:val="none" w:sz="0" w:space="0" w:color="auto"/>
            <w:left w:val="none" w:sz="0" w:space="0" w:color="auto"/>
            <w:bottom w:val="none" w:sz="0" w:space="0" w:color="auto"/>
            <w:right w:val="none" w:sz="0" w:space="0" w:color="auto"/>
          </w:divBdr>
        </w:div>
        <w:div w:id="1950309133">
          <w:marLeft w:val="0"/>
          <w:marRight w:val="0"/>
          <w:marTop w:val="0"/>
          <w:marBottom w:val="0"/>
          <w:divBdr>
            <w:top w:val="none" w:sz="0" w:space="0" w:color="auto"/>
            <w:left w:val="none" w:sz="0" w:space="0" w:color="auto"/>
            <w:bottom w:val="none" w:sz="0" w:space="0" w:color="auto"/>
            <w:right w:val="none" w:sz="0" w:space="0" w:color="auto"/>
          </w:divBdr>
        </w:div>
        <w:div w:id="782920776">
          <w:marLeft w:val="0"/>
          <w:marRight w:val="0"/>
          <w:marTop w:val="0"/>
          <w:marBottom w:val="0"/>
          <w:divBdr>
            <w:top w:val="none" w:sz="0" w:space="0" w:color="auto"/>
            <w:left w:val="none" w:sz="0" w:space="0" w:color="auto"/>
            <w:bottom w:val="none" w:sz="0" w:space="0" w:color="auto"/>
            <w:right w:val="none" w:sz="0" w:space="0" w:color="auto"/>
          </w:divBdr>
        </w:div>
        <w:div w:id="588200888">
          <w:marLeft w:val="0"/>
          <w:marRight w:val="0"/>
          <w:marTop w:val="0"/>
          <w:marBottom w:val="0"/>
          <w:divBdr>
            <w:top w:val="none" w:sz="0" w:space="0" w:color="auto"/>
            <w:left w:val="none" w:sz="0" w:space="0" w:color="auto"/>
            <w:bottom w:val="none" w:sz="0" w:space="0" w:color="auto"/>
            <w:right w:val="none" w:sz="0" w:space="0" w:color="auto"/>
          </w:divBdr>
        </w:div>
        <w:div w:id="704791865">
          <w:marLeft w:val="0"/>
          <w:marRight w:val="0"/>
          <w:marTop w:val="0"/>
          <w:marBottom w:val="0"/>
          <w:divBdr>
            <w:top w:val="none" w:sz="0" w:space="0" w:color="auto"/>
            <w:left w:val="none" w:sz="0" w:space="0" w:color="auto"/>
            <w:bottom w:val="none" w:sz="0" w:space="0" w:color="auto"/>
            <w:right w:val="none" w:sz="0" w:space="0" w:color="auto"/>
          </w:divBdr>
        </w:div>
        <w:div w:id="974524628">
          <w:marLeft w:val="0"/>
          <w:marRight w:val="0"/>
          <w:marTop w:val="0"/>
          <w:marBottom w:val="0"/>
          <w:divBdr>
            <w:top w:val="none" w:sz="0" w:space="0" w:color="auto"/>
            <w:left w:val="none" w:sz="0" w:space="0" w:color="auto"/>
            <w:bottom w:val="none" w:sz="0" w:space="0" w:color="auto"/>
            <w:right w:val="none" w:sz="0" w:space="0" w:color="auto"/>
          </w:divBdr>
        </w:div>
        <w:div w:id="561715038">
          <w:marLeft w:val="0"/>
          <w:marRight w:val="0"/>
          <w:marTop w:val="0"/>
          <w:marBottom w:val="0"/>
          <w:divBdr>
            <w:top w:val="none" w:sz="0" w:space="0" w:color="auto"/>
            <w:left w:val="none" w:sz="0" w:space="0" w:color="auto"/>
            <w:bottom w:val="none" w:sz="0" w:space="0" w:color="auto"/>
            <w:right w:val="none" w:sz="0" w:space="0" w:color="auto"/>
          </w:divBdr>
        </w:div>
        <w:div w:id="272905312">
          <w:marLeft w:val="0"/>
          <w:marRight w:val="0"/>
          <w:marTop w:val="0"/>
          <w:marBottom w:val="0"/>
          <w:divBdr>
            <w:top w:val="none" w:sz="0" w:space="0" w:color="auto"/>
            <w:left w:val="none" w:sz="0" w:space="0" w:color="auto"/>
            <w:bottom w:val="none" w:sz="0" w:space="0" w:color="auto"/>
            <w:right w:val="none" w:sz="0" w:space="0" w:color="auto"/>
          </w:divBdr>
        </w:div>
        <w:div w:id="1558587995">
          <w:marLeft w:val="0"/>
          <w:marRight w:val="0"/>
          <w:marTop w:val="0"/>
          <w:marBottom w:val="0"/>
          <w:divBdr>
            <w:top w:val="none" w:sz="0" w:space="0" w:color="auto"/>
            <w:left w:val="none" w:sz="0" w:space="0" w:color="auto"/>
            <w:bottom w:val="none" w:sz="0" w:space="0" w:color="auto"/>
            <w:right w:val="none" w:sz="0" w:space="0" w:color="auto"/>
          </w:divBdr>
        </w:div>
        <w:div w:id="2069111046">
          <w:marLeft w:val="0"/>
          <w:marRight w:val="0"/>
          <w:marTop w:val="0"/>
          <w:marBottom w:val="0"/>
          <w:divBdr>
            <w:top w:val="none" w:sz="0" w:space="0" w:color="auto"/>
            <w:left w:val="none" w:sz="0" w:space="0" w:color="auto"/>
            <w:bottom w:val="none" w:sz="0" w:space="0" w:color="auto"/>
            <w:right w:val="none" w:sz="0" w:space="0" w:color="auto"/>
          </w:divBdr>
        </w:div>
        <w:div w:id="2089500728">
          <w:marLeft w:val="0"/>
          <w:marRight w:val="0"/>
          <w:marTop w:val="0"/>
          <w:marBottom w:val="0"/>
          <w:divBdr>
            <w:top w:val="none" w:sz="0" w:space="0" w:color="auto"/>
            <w:left w:val="none" w:sz="0" w:space="0" w:color="auto"/>
            <w:bottom w:val="none" w:sz="0" w:space="0" w:color="auto"/>
            <w:right w:val="none" w:sz="0" w:space="0" w:color="auto"/>
          </w:divBdr>
        </w:div>
        <w:div w:id="1323042674">
          <w:marLeft w:val="0"/>
          <w:marRight w:val="0"/>
          <w:marTop w:val="0"/>
          <w:marBottom w:val="0"/>
          <w:divBdr>
            <w:top w:val="none" w:sz="0" w:space="0" w:color="auto"/>
            <w:left w:val="none" w:sz="0" w:space="0" w:color="auto"/>
            <w:bottom w:val="none" w:sz="0" w:space="0" w:color="auto"/>
            <w:right w:val="none" w:sz="0" w:space="0" w:color="auto"/>
          </w:divBdr>
        </w:div>
        <w:div w:id="1014647381">
          <w:marLeft w:val="0"/>
          <w:marRight w:val="0"/>
          <w:marTop w:val="0"/>
          <w:marBottom w:val="0"/>
          <w:divBdr>
            <w:top w:val="none" w:sz="0" w:space="0" w:color="auto"/>
            <w:left w:val="none" w:sz="0" w:space="0" w:color="auto"/>
            <w:bottom w:val="none" w:sz="0" w:space="0" w:color="auto"/>
            <w:right w:val="none" w:sz="0" w:space="0" w:color="auto"/>
          </w:divBdr>
        </w:div>
        <w:div w:id="1047219964">
          <w:marLeft w:val="0"/>
          <w:marRight w:val="0"/>
          <w:marTop w:val="0"/>
          <w:marBottom w:val="0"/>
          <w:divBdr>
            <w:top w:val="none" w:sz="0" w:space="0" w:color="auto"/>
            <w:left w:val="none" w:sz="0" w:space="0" w:color="auto"/>
            <w:bottom w:val="none" w:sz="0" w:space="0" w:color="auto"/>
            <w:right w:val="none" w:sz="0" w:space="0" w:color="auto"/>
          </w:divBdr>
        </w:div>
        <w:div w:id="1060519084">
          <w:marLeft w:val="0"/>
          <w:marRight w:val="0"/>
          <w:marTop w:val="0"/>
          <w:marBottom w:val="0"/>
          <w:divBdr>
            <w:top w:val="none" w:sz="0" w:space="0" w:color="auto"/>
            <w:left w:val="none" w:sz="0" w:space="0" w:color="auto"/>
            <w:bottom w:val="none" w:sz="0" w:space="0" w:color="auto"/>
            <w:right w:val="none" w:sz="0" w:space="0" w:color="auto"/>
          </w:divBdr>
        </w:div>
        <w:div w:id="492843802">
          <w:marLeft w:val="0"/>
          <w:marRight w:val="0"/>
          <w:marTop w:val="0"/>
          <w:marBottom w:val="0"/>
          <w:divBdr>
            <w:top w:val="none" w:sz="0" w:space="0" w:color="auto"/>
            <w:left w:val="none" w:sz="0" w:space="0" w:color="auto"/>
            <w:bottom w:val="none" w:sz="0" w:space="0" w:color="auto"/>
            <w:right w:val="none" w:sz="0" w:space="0" w:color="auto"/>
          </w:divBdr>
        </w:div>
        <w:div w:id="169493172">
          <w:marLeft w:val="0"/>
          <w:marRight w:val="0"/>
          <w:marTop w:val="0"/>
          <w:marBottom w:val="0"/>
          <w:divBdr>
            <w:top w:val="none" w:sz="0" w:space="0" w:color="auto"/>
            <w:left w:val="none" w:sz="0" w:space="0" w:color="auto"/>
            <w:bottom w:val="none" w:sz="0" w:space="0" w:color="auto"/>
            <w:right w:val="none" w:sz="0" w:space="0" w:color="auto"/>
          </w:divBdr>
        </w:div>
        <w:div w:id="33121287">
          <w:marLeft w:val="0"/>
          <w:marRight w:val="0"/>
          <w:marTop w:val="0"/>
          <w:marBottom w:val="0"/>
          <w:divBdr>
            <w:top w:val="none" w:sz="0" w:space="0" w:color="auto"/>
            <w:left w:val="none" w:sz="0" w:space="0" w:color="auto"/>
            <w:bottom w:val="none" w:sz="0" w:space="0" w:color="auto"/>
            <w:right w:val="none" w:sz="0" w:space="0" w:color="auto"/>
          </w:divBdr>
        </w:div>
        <w:div w:id="88087773">
          <w:marLeft w:val="0"/>
          <w:marRight w:val="0"/>
          <w:marTop w:val="0"/>
          <w:marBottom w:val="0"/>
          <w:divBdr>
            <w:top w:val="none" w:sz="0" w:space="0" w:color="auto"/>
            <w:left w:val="none" w:sz="0" w:space="0" w:color="auto"/>
            <w:bottom w:val="none" w:sz="0" w:space="0" w:color="auto"/>
            <w:right w:val="none" w:sz="0" w:space="0" w:color="auto"/>
          </w:divBdr>
        </w:div>
      </w:divsChild>
    </w:div>
    <w:div w:id="1833448011">
      <w:bodyDiv w:val="1"/>
      <w:marLeft w:val="0"/>
      <w:marRight w:val="0"/>
      <w:marTop w:val="0"/>
      <w:marBottom w:val="0"/>
      <w:divBdr>
        <w:top w:val="none" w:sz="0" w:space="0" w:color="auto"/>
        <w:left w:val="none" w:sz="0" w:space="0" w:color="auto"/>
        <w:bottom w:val="none" w:sz="0" w:space="0" w:color="auto"/>
        <w:right w:val="none" w:sz="0" w:space="0" w:color="auto"/>
      </w:divBdr>
      <w:divsChild>
        <w:div w:id="1915158660">
          <w:marLeft w:val="0"/>
          <w:marRight w:val="0"/>
          <w:marTop w:val="0"/>
          <w:marBottom w:val="0"/>
          <w:divBdr>
            <w:top w:val="none" w:sz="0" w:space="0" w:color="auto"/>
            <w:left w:val="none" w:sz="0" w:space="0" w:color="auto"/>
            <w:bottom w:val="none" w:sz="0" w:space="0" w:color="auto"/>
            <w:right w:val="none" w:sz="0" w:space="0" w:color="auto"/>
          </w:divBdr>
        </w:div>
        <w:div w:id="1388531161">
          <w:marLeft w:val="0"/>
          <w:marRight w:val="0"/>
          <w:marTop w:val="0"/>
          <w:marBottom w:val="0"/>
          <w:divBdr>
            <w:top w:val="none" w:sz="0" w:space="0" w:color="auto"/>
            <w:left w:val="none" w:sz="0" w:space="0" w:color="auto"/>
            <w:bottom w:val="none" w:sz="0" w:space="0" w:color="auto"/>
            <w:right w:val="none" w:sz="0" w:space="0" w:color="auto"/>
          </w:divBdr>
        </w:div>
        <w:div w:id="188222447">
          <w:marLeft w:val="0"/>
          <w:marRight w:val="0"/>
          <w:marTop w:val="0"/>
          <w:marBottom w:val="0"/>
          <w:divBdr>
            <w:top w:val="none" w:sz="0" w:space="0" w:color="auto"/>
            <w:left w:val="none" w:sz="0" w:space="0" w:color="auto"/>
            <w:bottom w:val="none" w:sz="0" w:space="0" w:color="auto"/>
            <w:right w:val="none" w:sz="0" w:space="0" w:color="auto"/>
          </w:divBdr>
        </w:div>
        <w:div w:id="1574465179">
          <w:marLeft w:val="0"/>
          <w:marRight w:val="0"/>
          <w:marTop w:val="0"/>
          <w:marBottom w:val="0"/>
          <w:divBdr>
            <w:top w:val="none" w:sz="0" w:space="0" w:color="auto"/>
            <w:left w:val="none" w:sz="0" w:space="0" w:color="auto"/>
            <w:bottom w:val="none" w:sz="0" w:space="0" w:color="auto"/>
            <w:right w:val="none" w:sz="0" w:space="0" w:color="auto"/>
          </w:divBdr>
        </w:div>
        <w:div w:id="1537621018">
          <w:marLeft w:val="0"/>
          <w:marRight w:val="0"/>
          <w:marTop w:val="0"/>
          <w:marBottom w:val="0"/>
          <w:divBdr>
            <w:top w:val="none" w:sz="0" w:space="0" w:color="auto"/>
            <w:left w:val="none" w:sz="0" w:space="0" w:color="auto"/>
            <w:bottom w:val="none" w:sz="0" w:space="0" w:color="auto"/>
            <w:right w:val="none" w:sz="0" w:space="0" w:color="auto"/>
          </w:divBdr>
        </w:div>
        <w:div w:id="1025867663">
          <w:marLeft w:val="0"/>
          <w:marRight w:val="0"/>
          <w:marTop w:val="0"/>
          <w:marBottom w:val="0"/>
          <w:divBdr>
            <w:top w:val="none" w:sz="0" w:space="0" w:color="auto"/>
            <w:left w:val="none" w:sz="0" w:space="0" w:color="auto"/>
            <w:bottom w:val="none" w:sz="0" w:space="0" w:color="auto"/>
            <w:right w:val="none" w:sz="0" w:space="0" w:color="auto"/>
          </w:divBdr>
        </w:div>
        <w:div w:id="1212382245">
          <w:marLeft w:val="0"/>
          <w:marRight w:val="0"/>
          <w:marTop w:val="0"/>
          <w:marBottom w:val="0"/>
          <w:divBdr>
            <w:top w:val="none" w:sz="0" w:space="0" w:color="auto"/>
            <w:left w:val="none" w:sz="0" w:space="0" w:color="auto"/>
            <w:bottom w:val="none" w:sz="0" w:space="0" w:color="auto"/>
            <w:right w:val="none" w:sz="0" w:space="0" w:color="auto"/>
          </w:divBdr>
        </w:div>
        <w:div w:id="1367214017">
          <w:marLeft w:val="0"/>
          <w:marRight w:val="0"/>
          <w:marTop w:val="0"/>
          <w:marBottom w:val="0"/>
          <w:divBdr>
            <w:top w:val="none" w:sz="0" w:space="0" w:color="auto"/>
            <w:left w:val="none" w:sz="0" w:space="0" w:color="auto"/>
            <w:bottom w:val="none" w:sz="0" w:space="0" w:color="auto"/>
            <w:right w:val="none" w:sz="0" w:space="0" w:color="auto"/>
          </w:divBdr>
        </w:div>
        <w:div w:id="2061590927">
          <w:marLeft w:val="0"/>
          <w:marRight w:val="0"/>
          <w:marTop w:val="0"/>
          <w:marBottom w:val="0"/>
          <w:divBdr>
            <w:top w:val="none" w:sz="0" w:space="0" w:color="auto"/>
            <w:left w:val="none" w:sz="0" w:space="0" w:color="auto"/>
            <w:bottom w:val="none" w:sz="0" w:space="0" w:color="auto"/>
            <w:right w:val="none" w:sz="0" w:space="0" w:color="auto"/>
          </w:divBdr>
        </w:div>
        <w:div w:id="1600259025">
          <w:marLeft w:val="0"/>
          <w:marRight w:val="0"/>
          <w:marTop w:val="0"/>
          <w:marBottom w:val="0"/>
          <w:divBdr>
            <w:top w:val="none" w:sz="0" w:space="0" w:color="auto"/>
            <w:left w:val="none" w:sz="0" w:space="0" w:color="auto"/>
            <w:bottom w:val="none" w:sz="0" w:space="0" w:color="auto"/>
            <w:right w:val="none" w:sz="0" w:space="0" w:color="auto"/>
          </w:divBdr>
        </w:div>
      </w:divsChild>
    </w:div>
    <w:div w:id="1997027783">
      <w:bodyDiv w:val="1"/>
      <w:marLeft w:val="0"/>
      <w:marRight w:val="0"/>
      <w:marTop w:val="0"/>
      <w:marBottom w:val="0"/>
      <w:divBdr>
        <w:top w:val="none" w:sz="0" w:space="0" w:color="auto"/>
        <w:left w:val="none" w:sz="0" w:space="0" w:color="auto"/>
        <w:bottom w:val="none" w:sz="0" w:space="0" w:color="auto"/>
        <w:right w:val="none" w:sz="0" w:space="0" w:color="auto"/>
      </w:divBdr>
      <w:divsChild>
        <w:div w:id="1293630687">
          <w:marLeft w:val="0"/>
          <w:marRight w:val="0"/>
          <w:marTop w:val="0"/>
          <w:marBottom w:val="0"/>
          <w:divBdr>
            <w:top w:val="none" w:sz="0" w:space="0" w:color="auto"/>
            <w:left w:val="none" w:sz="0" w:space="0" w:color="auto"/>
            <w:bottom w:val="none" w:sz="0" w:space="0" w:color="auto"/>
            <w:right w:val="none" w:sz="0" w:space="0" w:color="auto"/>
          </w:divBdr>
        </w:div>
        <w:div w:id="1442803665">
          <w:marLeft w:val="0"/>
          <w:marRight w:val="0"/>
          <w:marTop w:val="0"/>
          <w:marBottom w:val="0"/>
          <w:divBdr>
            <w:top w:val="none" w:sz="0" w:space="0" w:color="auto"/>
            <w:left w:val="none" w:sz="0" w:space="0" w:color="auto"/>
            <w:bottom w:val="none" w:sz="0" w:space="0" w:color="auto"/>
            <w:right w:val="none" w:sz="0" w:space="0" w:color="auto"/>
          </w:divBdr>
        </w:div>
        <w:div w:id="1096024434">
          <w:marLeft w:val="0"/>
          <w:marRight w:val="0"/>
          <w:marTop w:val="0"/>
          <w:marBottom w:val="0"/>
          <w:divBdr>
            <w:top w:val="none" w:sz="0" w:space="0" w:color="auto"/>
            <w:left w:val="none" w:sz="0" w:space="0" w:color="auto"/>
            <w:bottom w:val="none" w:sz="0" w:space="0" w:color="auto"/>
            <w:right w:val="none" w:sz="0" w:space="0" w:color="auto"/>
          </w:divBdr>
        </w:div>
        <w:div w:id="181325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bion.com/netiquette/corerules.html" TargetMode="External"/><Relationship Id="rId18" Type="http://schemas.openxmlformats.org/officeDocument/2006/relationships/hyperlink" Target="http://equity.psu.edu/student-disability-resources/campus-disability-coordinators" TargetMode="External"/><Relationship Id="rId26" Type="http://schemas.openxmlformats.org/officeDocument/2006/relationships/hyperlink" Target="http://agsci.psu.edu/students/resources/academic-integrity" TargetMode="External"/><Relationship Id="rId3" Type="http://schemas.openxmlformats.org/officeDocument/2006/relationships/styles" Target="styles.xml"/><Relationship Id="rId21" Type="http://schemas.openxmlformats.org/officeDocument/2006/relationships/hyperlink" Target="http://equity.psu.edu/student-disability-resources/campus-disability-coordinators" TargetMode="External"/><Relationship Id="rId7" Type="http://schemas.openxmlformats.org/officeDocument/2006/relationships/image" Target="media/image1.tiff"/><Relationship Id="rId12" Type="http://schemas.openxmlformats.org/officeDocument/2006/relationships/hyperlink" Target="https://community.canvaslms.com/docs/DOC-2061" TargetMode="External"/><Relationship Id="rId17" Type="http://schemas.openxmlformats.org/officeDocument/2006/relationships/hyperlink" Target="https://student.worldcampus.psu.edu/student-services/mental-health-services" TargetMode="External"/><Relationship Id="rId25" Type="http://schemas.openxmlformats.org/officeDocument/2006/relationships/hyperlink" Target="http://studentaffairs.psu.edu/conduct/codeofconduct" TargetMode="External"/><Relationship Id="rId2" Type="http://schemas.openxmlformats.org/officeDocument/2006/relationships/numbering" Target="numbering.xml"/><Relationship Id="rId16" Type="http://schemas.openxmlformats.org/officeDocument/2006/relationships/hyperlink" Target="http://equity.psu.edu/reportbias/" TargetMode="External"/><Relationship Id="rId20" Type="http://schemas.openxmlformats.org/officeDocument/2006/relationships/hyperlink" Target="http://equity.psu.edu/student-disability-resources/applying-for-services" TargetMode="External"/><Relationship Id="rId1" Type="http://schemas.openxmlformats.org/officeDocument/2006/relationships/customXml" Target="../customXml/item1.xml"/><Relationship Id="rId6" Type="http://schemas.openxmlformats.org/officeDocument/2006/relationships/hyperlink" Target="mailto:eua6@psu.edu" TargetMode="External"/><Relationship Id="rId11" Type="http://schemas.openxmlformats.org/officeDocument/2006/relationships/hyperlink" Target="http://senate.psu.edu/policies/42-00.html" TargetMode="External"/><Relationship Id="rId24" Type="http://schemas.openxmlformats.org/officeDocument/2006/relationships/hyperlink" Target="http://tlt.its.psu.edu/plagiarism" TargetMode="External"/><Relationship Id="rId5" Type="http://schemas.openxmlformats.org/officeDocument/2006/relationships/webSettings" Target="webSettings.xml"/><Relationship Id="rId15" Type="http://schemas.openxmlformats.org/officeDocument/2006/relationships/hyperlink" Target="https://libraries.psu.edu/" TargetMode="External"/><Relationship Id="rId23" Type="http://schemas.openxmlformats.org/officeDocument/2006/relationships/hyperlink" Target="https://www.registrar.psu.edu/confidentiality/guidelines-faculty-staff/index.cfm"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equity.psu.edu/student-disability-resource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remotelearning.psu.edu/student-support/" TargetMode="External"/><Relationship Id="rId22" Type="http://schemas.openxmlformats.org/officeDocument/2006/relationships/hyperlink" Target="https://www.psu.edu/web-privacy-statem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3BF5-2FEF-43D8-B362-CE31BCE9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8</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Etya Amsalem</dc:creator>
  <cp:lastModifiedBy>Amsalem, Etya</cp:lastModifiedBy>
  <cp:revision>10</cp:revision>
  <dcterms:created xsi:type="dcterms:W3CDTF">2023-01-03T05:54:00Z</dcterms:created>
  <dcterms:modified xsi:type="dcterms:W3CDTF">2023-01-06T21:27:00Z</dcterms:modified>
</cp:coreProperties>
</file>